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94" w:rsidRDefault="005D1494" w:rsidP="00F21448">
      <w:pPr>
        <w:jc w:val="center"/>
        <w:rPr>
          <w:rFonts w:eastAsia="Times New Roman"/>
          <w:b/>
          <w:bCs/>
          <w:sz w:val="27"/>
          <w:szCs w:val="27"/>
        </w:rPr>
      </w:pPr>
    </w:p>
    <w:p w:rsidR="00DE7F6B" w:rsidRDefault="00917F55" w:rsidP="00F21448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Информационное</w:t>
      </w:r>
      <w:r w:rsidR="00262C9C">
        <w:rPr>
          <w:rFonts w:eastAsia="Times New Roman"/>
          <w:b/>
          <w:bCs/>
          <w:sz w:val="27"/>
          <w:szCs w:val="27"/>
        </w:rPr>
        <w:t xml:space="preserve"> письм</w:t>
      </w:r>
      <w:r>
        <w:rPr>
          <w:rFonts w:eastAsia="Times New Roman"/>
          <w:b/>
          <w:bCs/>
          <w:sz w:val="27"/>
          <w:szCs w:val="27"/>
        </w:rPr>
        <w:t>о</w:t>
      </w:r>
    </w:p>
    <w:p w:rsidR="00F21448" w:rsidRDefault="00F21448" w:rsidP="00F21448">
      <w:pPr>
        <w:jc w:val="right"/>
        <w:rPr>
          <w:sz w:val="20"/>
          <w:szCs w:val="20"/>
        </w:rPr>
      </w:pPr>
    </w:p>
    <w:p w:rsidR="00DE7F6B" w:rsidRDefault="00DE7F6B">
      <w:pPr>
        <w:spacing w:line="307" w:lineRule="exact"/>
        <w:rPr>
          <w:sz w:val="24"/>
          <w:szCs w:val="24"/>
        </w:rPr>
      </w:pPr>
    </w:p>
    <w:p w:rsidR="00DE7F6B" w:rsidRDefault="00D020B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Частная образовательная организация</w:t>
      </w:r>
    </w:p>
    <w:p w:rsidR="00DE7F6B" w:rsidRDefault="00D020B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высшего образования – ассоциация</w:t>
      </w:r>
    </w:p>
    <w:p w:rsidR="00DE7F6B" w:rsidRDefault="008752C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«</w:t>
      </w:r>
      <w:r w:rsidR="00D020B0">
        <w:rPr>
          <w:rFonts w:ascii="Arial" w:eastAsia="Arial" w:hAnsi="Arial" w:cs="Arial"/>
          <w:b/>
          <w:bCs/>
          <w:sz w:val="28"/>
          <w:szCs w:val="28"/>
        </w:rPr>
        <w:t>ТУЛЬСКИЙ УНИВЕРСИТЕТ (ТИЭИ)</w:t>
      </w:r>
      <w:r>
        <w:rPr>
          <w:rFonts w:ascii="Arial" w:eastAsia="Arial" w:hAnsi="Arial" w:cs="Arial"/>
          <w:b/>
          <w:bCs/>
          <w:sz w:val="28"/>
          <w:szCs w:val="28"/>
        </w:rPr>
        <w:t>»</w:t>
      </w:r>
    </w:p>
    <w:p w:rsidR="00DE7F6B" w:rsidRDefault="00DE7F6B">
      <w:pPr>
        <w:spacing w:line="6" w:lineRule="exact"/>
        <w:rPr>
          <w:sz w:val="24"/>
          <w:szCs w:val="24"/>
        </w:rPr>
      </w:pPr>
    </w:p>
    <w:p w:rsidR="00DE7F6B" w:rsidRDefault="00262C9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24</w:t>
      </w:r>
      <w:r w:rsidR="00D020B0">
        <w:rPr>
          <w:rFonts w:eastAsia="Times New Roman"/>
          <w:b/>
          <w:bCs/>
          <w:sz w:val="27"/>
          <w:szCs w:val="27"/>
        </w:rPr>
        <w:t>-2</w:t>
      </w:r>
      <w:r>
        <w:rPr>
          <w:rFonts w:eastAsia="Times New Roman"/>
          <w:b/>
          <w:bCs/>
          <w:sz w:val="27"/>
          <w:szCs w:val="27"/>
        </w:rPr>
        <w:t>5</w:t>
      </w:r>
      <w:r w:rsidR="00D020B0">
        <w:rPr>
          <w:rFonts w:eastAsia="Times New Roman"/>
          <w:b/>
          <w:bCs/>
          <w:sz w:val="27"/>
          <w:szCs w:val="27"/>
        </w:rPr>
        <w:t xml:space="preserve"> апреля 201</w:t>
      </w:r>
      <w:r w:rsidR="004B6E74">
        <w:rPr>
          <w:rFonts w:eastAsia="Times New Roman"/>
          <w:b/>
          <w:bCs/>
          <w:sz w:val="27"/>
          <w:szCs w:val="27"/>
        </w:rPr>
        <w:t>8</w:t>
      </w:r>
      <w:r w:rsidR="00D020B0">
        <w:rPr>
          <w:rFonts w:eastAsia="Times New Roman"/>
          <w:b/>
          <w:bCs/>
          <w:sz w:val="27"/>
          <w:szCs w:val="27"/>
        </w:rPr>
        <w:t xml:space="preserve"> г.</w:t>
      </w:r>
    </w:p>
    <w:p w:rsidR="00DE7F6B" w:rsidRDefault="00D020B0">
      <w:pPr>
        <w:spacing w:line="233" w:lineRule="auto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проводит XV Международную научно-практическую конференцию</w:t>
      </w:r>
    </w:p>
    <w:p w:rsidR="00DE7F6B" w:rsidRDefault="00DE7F6B">
      <w:pPr>
        <w:spacing w:line="7" w:lineRule="exact"/>
        <w:rPr>
          <w:sz w:val="24"/>
          <w:szCs w:val="24"/>
        </w:rPr>
      </w:pPr>
    </w:p>
    <w:p w:rsidR="00DE7F6B" w:rsidRDefault="00D020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«ПРОБЛЕМЫ ЭКОНОМИКИ И ИНФОРМАТИЗАЦИИ ОБРАЗОВАНИЯ»</w:t>
      </w:r>
    </w:p>
    <w:p w:rsidR="00DE7F6B" w:rsidRDefault="00D020B0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(предусмотрен выпуск сборника материалов конференции с присвоением </w:t>
      </w:r>
      <w:r w:rsidR="00BE47C8">
        <w:rPr>
          <w:rFonts w:eastAsia="Times New Roman"/>
          <w:sz w:val="27"/>
          <w:szCs w:val="27"/>
          <w:lang w:val="en-US"/>
        </w:rPr>
        <w:t>ISBN</w:t>
      </w:r>
      <w:r w:rsidR="00BE47C8" w:rsidRPr="00BE47C8">
        <w:rPr>
          <w:rFonts w:eastAsia="Times New Roman"/>
          <w:sz w:val="27"/>
          <w:szCs w:val="27"/>
        </w:rPr>
        <w:t xml:space="preserve"> </w:t>
      </w:r>
      <w:r w:rsidR="00BE47C8">
        <w:rPr>
          <w:rFonts w:eastAsia="Times New Roman"/>
          <w:sz w:val="27"/>
          <w:szCs w:val="27"/>
        </w:rPr>
        <w:t xml:space="preserve">и размещением в </w:t>
      </w:r>
      <w:r w:rsidR="00AA3400">
        <w:rPr>
          <w:rFonts w:eastAsia="Times New Roman"/>
          <w:sz w:val="27"/>
          <w:szCs w:val="27"/>
        </w:rPr>
        <w:t xml:space="preserve">базе </w:t>
      </w:r>
      <w:r w:rsidR="006B56C5">
        <w:rPr>
          <w:rFonts w:eastAsia="Times New Roman"/>
          <w:sz w:val="27"/>
          <w:szCs w:val="27"/>
        </w:rPr>
        <w:t>РИНЦ</w:t>
      </w:r>
      <w:r>
        <w:rPr>
          <w:rFonts w:eastAsia="Times New Roman"/>
          <w:sz w:val="27"/>
          <w:szCs w:val="27"/>
        </w:rPr>
        <w:t>).</w:t>
      </w:r>
    </w:p>
    <w:p w:rsidR="00DE7F6B" w:rsidRDefault="00DE7F6B">
      <w:pPr>
        <w:spacing w:line="316" w:lineRule="exact"/>
        <w:rPr>
          <w:sz w:val="24"/>
          <w:szCs w:val="24"/>
        </w:rPr>
      </w:pPr>
    </w:p>
    <w:p w:rsidR="00DE7F6B" w:rsidRDefault="00D020B0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Основные направления и вопросы, рассматриваемые на конференции:</w:t>
      </w:r>
    </w:p>
    <w:p w:rsidR="00DE7F6B" w:rsidRDefault="00DE7F6B">
      <w:pPr>
        <w:spacing w:line="311" w:lineRule="exact"/>
        <w:rPr>
          <w:sz w:val="24"/>
          <w:szCs w:val="24"/>
        </w:rPr>
      </w:pPr>
    </w:p>
    <w:p w:rsidR="00DE7F6B" w:rsidRDefault="00D020B0" w:rsidP="006F774B">
      <w:pPr>
        <w:numPr>
          <w:ilvl w:val="0"/>
          <w:numId w:val="1"/>
        </w:numPr>
        <w:tabs>
          <w:tab w:val="left" w:pos="700"/>
        </w:tabs>
        <w:ind w:left="700" w:hanging="34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Современные информационные технологии в науке и образовании.</w:t>
      </w:r>
    </w:p>
    <w:p w:rsidR="00DE7F6B" w:rsidRDefault="00DE7F6B" w:rsidP="006F774B">
      <w:pPr>
        <w:spacing w:line="311" w:lineRule="exact"/>
        <w:rPr>
          <w:rFonts w:eastAsia="Times New Roman"/>
          <w:b/>
          <w:bCs/>
          <w:sz w:val="27"/>
          <w:szCs w:val="27"/>
        </w:rPr>
      </w:pPr>
    </w:p>
    <w:p w:rsidR="00DE7F6B" w:rsidRDefault="00D020B0" w:rsidP="006F774B">
      <w:pPr>
        <w:numPr>
          <w:ilvl w:val="0"/>
          <w:numId w:val="1"/>
        </w:numPr>
        <w:tabs>
          <w:tab w:val="left" w:pos="700"/>
        </w:tabs>
        <w:ind w:left="700" w:hanging="34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Экономические </w:t>
      </w:r>
      <w:r w:rsidR="00A667A1">
        <w:rPr>
          <w:rFonts w:eastAsia="Times New Roman"/>
          <w:b/>
          <w:bCs/>
          <w:sz w:val="27"/>
          <w:szCs w:val="27"/>
        </w:rPr>
        <w:t xml:space="preserve">цифровые </w:t>
      </w:r>
      <w:r>
        <w:rPr>
          <w:rFonts w:eastAsia="Times New Roman"/>
          <w:b/>
          <w:bCs/>
          <w:sz w:val="27"/>
          <w:szCs w:val="27"/>
        </w:rPr>
        <w:t>системы непрерывного образования.</w:t>
      </w:r>
      <w:r w:rsidR="00A667A1">
        <w:rPr>
          <w:rFonts w:eastAsia="Times New Roman"/>
          <w:b/>
          <w:bCs/>
          <w:sz w:val="27"/>
          <w:szCs w:val="27"/>
        </w:rPr>
        <w:t xml:space="preserve"> Цифровая экономика. Биоинформатика.</w:t>
      </w:r>
    </w:p>
    <w:p w:rsidR="00DE7F6B" w:rsidRDefault="00DE7F6B" w:rsidP="006F774B">
      <w:pPr>
        <w:spacing w:line="323" w:lineRule="exact"/>
        <w:rPr>
          <w:rFonts w:eastAsia="Times New Roman"/>
          <w:b/>
          <w:bCs/>
          <w:sz w:val="27"/>
          <w:szCs w:val="27"/>
        </w:rPr>
      </w:pPr>
    </w:p>
    <w:p w:rsidR="00DE7F6B" w:rsidRDefault="00D020B0" w:rsidP="006F774B">
      <w:pPr>
        <w:numPr>
          <w:ilvl w:val="0"/>
          <w:numId w:val="1"/>
        </w:numPr>
        <w:tabs>
          <w:tab w:val="left" w:pos="708"/>
        </w:tabs>
        <w:spacing w:line="234" w:lineRule="auto"/>
        <w:ind w:left="720" w:right="200" w:hanging="36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Социокультурное и социально-экономическое развитие региональной системы образования.</w:t>
      </w:r>
    </w:p>
    <w:p w:rsidR="00DE7F6B" w:rsidRDefault="00DE7F6B" w:rsidP="006F774B">
      <w:pPr>
        <w:spacing w:line="326" w:lineRule="exact"/>
        <w:rPr>
          <w:rFonts w:eastAsia="Times New Roman"/>
          <w:b/>
          <w:bCs/>
          <w:sz w:val="27"/>
          <w:szCs w:val="27"/>
        </w:rPr>
      </w:pPr>
    </w:p>
    <w:p w:rsidR="00DE7F6B" w:rsidRDefault="002665D2" w:rsidP="006F774B">
      <w:pPr>
        <w:numPr>
          <w:ilvl w:val="0"/>
          <w:numId w:val="1"/>
        </w:numPr>
        <w:tabs>
          <w:tab w:val="left" w:pos="709"/>
        </w:tabs>
        <w:spacing w:line="234" w:lineRule="auto"/>
        <w:ind w:left="740" w:right="660" w:hanging="38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Естественно</w:t>
      </w:r>
      <w:r w:rsidR="00D020B0">
        <w:rPr>
          <w:rFonts w:eastAsia="Times New Roman"/>
          <w:b/>
          <w:bCs/>
          <w:sz w:val="27"/>
          <w:szCs w:val="27"/>
        </w:rPr>
        <w:t>научный подход в решении современных социально – гуманитарных проблем образования.</w:t>
      </w:r>
    </w:p>
    <w:p w:rsidR="00DE7F6B" w:rsidRDefault="00DE7F6B" w:rsidP="006F774B">
      <w:pPr>
        <w:spacing w:line="325" w:lineRule="exact"/>
        <w:rPr>
          <w:rFonts w:eastAsia="Times New Roman"/>
          <w:b/>
          <w:bCs/>
          <w:sz w:val="27"/>
          <w:szCs w:val="27"/>
        </w:rPr>
      </w:pPr>
    </w:p>
    <w:p w:rsidR="00DE7F6B" w:rsidRDefault="00D020B0" w:rsidP="006F774B">
      <w:pPr>
        <w:numPr>
          <w:ilvl w:val="0"/>
          <w:numId w:val="1"/>
        </w:numPr>
        <w:tabs>
          <w:tab w:val="left" w:pos="708"/>
        </w:tabs>
        <w:spacing w:line="234" w:lineRule="auto"/>
        <w:ind w:left="720" w:right="100" w:hanging="36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Актуальность психолого–педагогических задач воспитания и подготовки современного специалиста.</w:t>
      </w:r>
    </w:p>
    <w:p w:rsidR="00DE7F6B" w:rsidRDefault="00DE7F6B" w:rsidP="006F774B">
      <w:pPr>
        <w:spacing w:line="325" w:lineRule="exact"/>
        <w:rPr>
          <w:rFonts w:eastAsia="Times New Roman"/>
          <w:b/>
          <w:bCs/>
          <w:sz w:val="27"/>
          <w:szCs w:val="27"/>
        </w:rPr>
      </w:pPr>
    </w:p>
    <w:p w:rsidR="00DE7F6B" w:rsidRDefault="00D020B0" w:rsidP="006F774B">
      <w:pPr>
        <w:numPr>
          <w:ilvl w:val="0"/>
          <w:numId w:val="1"/>
        </w:numPr>
        <w:tabs>
          <w:tab w:val="left" w:pos="708"/>
        </w:tabs>
        <w:spacing w:line="234" w:lineRule="auto"/>
        <w:ind w:left="720" w:right="300" w:hanging="36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Развитие социально – экономических отношений в управлении персоналом.</w:t>
      </w:r>
    </w:p>
    <w:p w:rsidR="00DE7F6B" w:rsidRDefault="00DE7F6B" w:rsidP="002665D2">
      <w:pPr>
        <w:spacing w:line="200" w:lineRule="exact"/>
        <w:jc w:val="both"/>
        <w:rPr>
          <w:rFonts w:eastAsia="Times New Roman"/>
          <w:b/>
          <w:bCs/>
          <w:sz w:val="27"/>
          <w:szCs w:val="27"/>
        </w:rPr>
      </w:pPr>
    </w:p>
    <w:p w:rsidR="00DE7F6B" w:rsidRDefault="00DE7F6B" w:rsidP="002665D2">
      <w:pPr>
        <w:spacing w:line="200" w:lineRule="exact"/>
        <w:jc w:val="both"/>
        <w:rPr>
          <w:rFonts w:eastAsia="Times New Roman"/>
          <w:b/>
          <w:bCs/>
          <w:sz w:val="27"/>
          <w:szCs w:val="27"/>
        </w:rPr>
      </w:pPr>
    </w:p>
    <w:p w:rsidR="00DE7F6B" w:rsidRDefault="00D020B0" w:rsidP="002665D2">
      <w:pPr>
        <w:numPr>
          <w:ilvl w:val="2"/>
          <w:numId w:val="1"/>
        </w:numPr>
        <w:tabs>
          <w:tab w:val="left" w:pos="996"/>
        </w:tabs>
        <w:spacing w:line="237" w:lineRule="auto"/>
        <w:ind w:firstLine="70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участию в конференции приглашаются сотрудники, преподаватели, докторанты и аспиранты образовательных учреждений любой ведомственной принадлежности и организационно-правовой формы, а также представители органов власти и управления, проявляющие интерес к рассматриваемым проблемам.</w:t>
      </w:r>
    </w:p>
    <w:p w:rsidR="00DE7F6B" w:rsidRDefault="00DE7F6B" w:rsidP="002665D2">
      <w:pPr>
        <w:spacing w:line="4" w:lineRule="exact"/>
        <w:jc w:val="both"/>
        <w:rPr>
          <w:rFonts w:eastAsia="Times New Roman"/>
          <w:sz w:val="27"/>
          <w:szCs w:val="27"/>
        </w:rPr>
      </w:pPr>
    </w:p>
    <w:p w:rsidR="00DE7F6B" w:rsidRDefault="00D020B0" w:rsidP="002665D2">
      <w:pPr>
        <w:ind w:left="70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Оргкомитет располагается  по  адресу:  300024,  г. Тула, ул. Рязанская,  д.1,</w:t>
      </w:r>
    </w:p>
    <w:p w:rsidR="00DE7F6B" w:rsidRDefault="00D020B0" w:rsidP="002665D2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ЧОО ВО-АССОЦИАЦИЯ «ТУЛЬСКИЙ УНИВЕРСИТЕТ (ТИЭИ)».</w:t>
      </w:r>
    </w:p>
    <w:p w:rsidR="002665D2" w:rsidRDefault="00D020B0" w:rsidP="002665D2">
      <w:pPr>
        <w:ind w:left="70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Проректор по научно</w:t>
      </w:r>
      <w:r w:rsidR="002665D2">
        <w:rPr>
          <w:rFonts w:eastAsia="Times New Roman"/>
          <w:sz w:val="27"/>
          <w:szCs w:val="27"/>
        </w:rPr>
        <w:t xml:space="preserve"> - </w:t>
      </w:r>
      <w:r w:rsidR="004B6E74">
        <w:rPr>
          <w:rFonts w:eastAsia="Times New Roman"/>
          <w:sz w:val="27"/>
          <w:szCs w:val="27"/>
        </w:rPr>
        <w:t xml:space="preserve">исследовательской </w:t>
      </w:r>
      <w:r>
        <w:rPr>
          <w:rFonts w:eastAsia="Times New Roman"/>
          <w:sz w:val="27"/>
          <w:szCs w:val="27"/>
        </w:rPr>
        <w:t xml:space="preserve"> работе – Шульженко Сергей </w:t>
      </w:r>
      <w:r w:rsidR="00A31869">
        <w:rPr>
          <w:rFonts w:eastAsia="Times New Roman"/>
          <w:sz w:val="27"/>
          <w:szCs w:val="27"/>
        </w:rPr>
        <w:t>Н</w:t>
      </w:r>
      <w:r>
        <w:rPr>
          <w:rFonts w:eastAsia="Times New Roman"/>
          <w:sz w:val="27"/>
          <w:szCs w:val="27"/>
        </w:rPr>
        <w:t xml:space="preserve">иколаевич. </w:t>
      </w:r>
    </w:p>
    <w:p w:rsidR="00DE7F6B" w:rsidRDefault="00D020B0" w:rsidP="002665D2">
      <w:pPr>
        <w:ind w:left="70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Контакты:</w:t>
      </w:r>
      <w:r w:rsidR="002665D2">
        <w:rPr>
          <w:rFonts w:eastAsia="Times New Roman"/>
          <w:sz w:val="27"/>
          <w:szCs w:val="27"/>
        </w:rPr>
        <w:t xml:space="preserve"> </w:t>
      </w:r>
      <w:r w:rsidR="004B6E74">
        <w:rPr>
          <w:rFonts w:eastAsia="Times New Roman"/>
          <w:sz w:val="27"/>
          <w:szCs w:val="27"/>
        </w:rPr>
        <w:t xml:space="preserve">телефон </w:t>
      </w:r>
      <w:r>
        <w:rPr>
          <w:rFonts w:eastAsia="Times New Roman"/>
          <w:sz w:val="27"/>
          <w:szCs w:val="27"/>
        </w:rPr>
        <w:t xml:space="preserve"> </w:t>
      </w:r>
      <w:r w:rsidR="004B6E74" w:rsidRPr="004B6E74">
        <w:rPr>
          <w:rFonts w:eastAsia="Times New Roman"/>
          <w:sz w:val="27"/>
          <w:szCs w:val="27"/>
        </w:rPr>
        <w:t>8 (4872) 700-353</w:t>
      </w:r>
      <w:r>
        <w:rPr>
          <w:rFonts w:eastAsia="Times New Roman"/>
          <w:sz w:val="27"/>
          <w:szCs w:val="27"/>
        </w:rPr>
        <w:t>, моб. +7 910 582 59 83.</w:t>
      </w:r>
    </w:p>
    <w:p w:rsidR="00DE7F6B" w:rsidRDefault="00DE7F6B" w:rsidP="002665D2">
      <w:pPr>
        <w:spacing w:line="10" w:lineRule="exact"/>
        <w:jc w:val="both"/>
        <w:rPr>
          <w:rFonts w:eastAsia="Times New Roman"/>
          <w:sz w:val="27"/>
          <w:szCs w:val="27"/>
        </w:rPr>
      </w:pPr>
    </w:p>
    <w:p w:rsidR="00DE7F6B" w:rsidRPr="006F774B" w:rsidRDefault="00D020B0" w:rsidP="002665D2">
      <w:pPr>
        <w:spacing w:line="235" w:lineRule="auto"/>
        <w:ind w:right="8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 xml:space="preserve">Заявки на участие в работе конференции </w:t>
      </w:r>
      <w:r w:rsidR="005D149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и авторские материалы принимаются </w:t>
      </w:r>
      <w:r w:rsidR="004B6E74">
        <w:rPr>
          <w:rFonts w:eastAsia="Times New Roman"/>
          <w:sz w:val="27"/>
          <w:szCs w:val="27"/>
        </w:rPr>
        <w:t>д</w:t>
      </w:r>
      <w:r>
        <w:rPr>
          <w:rFonts w:eastAsia="Times New Roman"/>
          <w:sz w:val="27"/>
          <w:szCs w:val="27"/>
        </w:rPr>
        <w:t xml:space="preserve">о </w:t>
      </w:r>
      <w:r w:rsidR="004B6E74">
        <w:rPr>
          <w:rFonts w:eastAsia="Times New Roman"/>
          <w:sz w:val="27"/>
          <w:szCs w:val="27"/>
        </w:rPr>
        <w:t>1</w:t>
      </w:r>
      <w:r w:rsidR="002665D2">
        <w:rPr>
          <w:rFonts w:eastAsia="Times New Roman"/>
          <w:sz w:val="27"/>
          <w:szCs w:val="27"/>
        </w:rPr>
        <w:t>0</w:t>
      </w:r>
      <w:r>
        <w:rPr>
          <w:rFonts w:eastAsia="Times New Roman"/>
          <w:sz w:val="27"/>
          <w:szCs w:val="27"/>
        </w:rPr>
        <w:t xml:space="preserve"> </w:t>
      </w:r>
      <w:r w:rsidR="004B6E74">
        <w:rPr>
          <w:rFonts w:eastAsia="Times New Roman"/>
          <w:sz w:val="27"/>
          <w:szCs w:val="27"/>
        </w:rPr>
        <w:t>апреля</w:t>
      </w:r>
      <w:r>
        <w:rPr>
          <w:rFonts w:eastAsia="Times New Roman"/>
          <w:sz w:val="27"/>
          <w:szCs w:val="27"/>
        </w:rPr>
        <w:t xml:space="preserve"> 201</w:t>
      </w:r>
      <w:r w:rsidR="004B6E74">
        <w:rPr>
          <w:rFonts w:eastAsia="Times New Roman"/>
          <w:sz w:val="27"/>
          <w:szCs w:val="27"/>
        </w:rPr>
        <w:t>8</w:t>
      </w:r>
      <w:r>
        <w:rPr>
          <w:rFonts w:eastAsia="Times New Roman"/>
          <w:sz w:val="27"/>
          <w:szCs w:val="27"/>
        </w:rPr>
        <w:t xml:space="preserve"> г. включительно в электронном виде по</w:t>
      </w:r>
      <w:r w:rsidR="006F774B">
        <w:rPr>
          <w:rFonts w:eastAsia="Times New Roman"/>
          <w:sz w:val="27"/>
          <w:szCs w:val="27"/>
        </w:rPr>
        <w:t xml:space="preserve"> </w:t>
      </w:r>
      <w:r w:rsidR="004B6E74">
        <w:rPr>
          <w:rFonts w:eastAsia="Times New Roman"/>
          <w:sz w:val="27"/>
          <w:szCs w:val="27"/>
        </w:rPr>
        <w:t>почте</w:t>
      </w:r>
      <w:r w:rsidR="004B6E74" w:rsidRPr="006F774B">
        <w:rPr>
          <w:rFonts w:eastAsia="Times New Roman"/>
          <w:sz w:val="27"/>
          <w:szCs w:val="27"/>
        </w:rPr>
        <w:t xml:space="preserve"> </w:t>
      </w:r>
      <w:r w:rsidRPr="004B6E74">
        <w:rPr>
          <w:rFonts w:eastAsia="Times New Roman"/>
          <w:sz w:val="27"/>
          <w:szCs w:val="27"/>
          <w:lang w:val="en-US"/>
        </w:rPr>
        <w:t>e</w:t>
      </w:r>
      <w:r w:rsidRPr="006F774B">
        <w:rPr>
          <w:rFonts w:eastAsia="Times New Roman"/>
          <w:sz w:val="27"/>
          <w:szCs w:val="27"/>
        </w:rPr>
        <w:t>-</w:t>
      </w:r>
      <w:r w:rsidRPr="004B6E74">
        <w:rPr>
          <w:rFonts w:eastAsia="Times New Roman"/>
          <w:sz w:val="27"/>
          <w:szCs w:val="27"/>
          <w:lang w:val="en-US"/>
        </w:rPr>
        <w:t>mail</w:t>
      </w:r>
      <w:r w:rsidRPr="006F774B">
        <w:rPr>
          <w:rFonts w:eastAsia="Times New Roman"/>
          <w:sz w:val="27"/>
          <w:szCs w:val="27"/>
        </w:rPr>
        <w:t xml:space="preserve">: </w:t>
      </w:r>
      <w:proofErr w:type="spellStart"/>
      <w:r w:rsidR="004B6E74">
        <w:rPr>
          <w:rFonts w:eastAsia="Times New Roman"/>
          <w:sz w:val="27"/>
          <w:szCs w:val="27"/>
          <w:lang w:val="en-US"/>
        </w:rPr>
        <w:t>pronir</w:t>
      </w:r>
      <w:proofErr w:type="spellEnd"/>
      <w:r w:rsidRPr="006F774B">
        <w:rPr>
          <w:rFonts w:eastAsia="Times New Roman"/>
          <w:sz w:val="27"/>
          <w:szCs w:val="27"/>
        </w:rPr>
        <w:t>@</w:t>
      </w:r>
      <w:proofErr w:type="spellStart"/>
      <w:r w:rsidRPr="004B6E74">
        <w:rPr>
          <w:rFonts w:eastAsia="Times New Roman"/>
          <w:sz w:val="27"/>
          <w:szCs w:val="27"/>
          <w:lang w:val="en-US"/>
        </w:rPr>
        <w:t>tiei</w:t>
      </w:r>
      <w:proofErr w:type="spellEnd"/>
      <w:r w:rsidRPr="006F774B">
        <w:rPr>
          <w:rFonts w:eastAsia="Times New Roman"/>
          <w:sz w:val="27"/>
          <w:szCs w:val="27"/>
        </w:rPr>
        <w:t>.</w:t>
      </w:r>
      <w:proofErr w:type="spellStart"/>
      <w:r w:rsidRPr="004B6E74">
        <w:rPr>
          <w:rFonts w:eastAsia="Times New Roman"/>
          <w:sz w:val="27"/>
          <w:szCs w:val="27"/>
          <w:lang w:val="en-US"/>
        </w:rPr>
        <w:t>ru</w:t>
      </w:r>
      <w:proofErr w:type="spellEnd"/>
      <w:r w:rsidRPr="006F774B">
        <w:rPr>
          <w:rFonts w:eastAsia="Times New Roman"/>
          <w:sz w:val="27"/>
          <w:szCs w:val="27"/>
        </w:rPr>
        <w:t>.</w:t>
      </w:r>
    </w:p>
    <w:p w:rsidR="00DE7F6B" w:rsidRPr="006F774B" w:rsidRDefault="00DE7F6B" w:rsidP="002665D2">
      <w:pPr>
        <w:spacing w:line="10" w:lineRule="exact"/>
        <w:jc w:val="both"/>
        <w:rPr>
          <w:rFonts w:eastAsia="Times New Roman"/>
          <w:sz w:val="27"/>
          <w:szCs w:val="27"/>
        </w:rPr>
      </w:pPr>
    </w:p>
    <w:p w:rsidR="00DE7F6B" w:rsidRDefault="00D020B0" w:rsidP="002665D2">
      <w:pPr>
        <w:spacing w:line="235" w:lineRule="auto"/>
        <w:ind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Возможно заочное участие в конференции. Оплата проезда и проживания производится за счет командирующей стороны.</w:t>
      </w:r>
    </w:p>
    <w:p w:rsidR="005D1494" w:rsidRDefault="005D1494" w:rsidP="00A31869">
      <w:pPr>
        <w:spacing w:line="235" w:lineRule="auto"/>
        <w:ind w:firstLine="708"/>
        <w:jc w:val="both"/>
        <w:rPr>
          <w:rFonts w:eastAsia="Times New Roman"/>
          <w:sz w:val="27"/>
          <w:szCs w:val="27"/>
        </w:rPr>
      </w:pPr>
    </w:p>
    <w:p w:rsidR="005D1494" w:rsidRDefault="005D1494" w:rsidP="00A31869">
      <w:pPr>
        <w:spacing w:line="235" w:lineRule="auto"/>
        <w:ind w:firstLine="708"/>
        <w:jc w:val="both"/>
        <w:rPr>
          <w:rFonts w:eastAsia="Times New Roman"/>
          <w:sz w:val="27"/>
          <w:szCs w:val="27"/>
        </w:rPr>
      </w:pPr>
    </w:p>
    <w:p w:rsidR="005D1494" w:rsidRDefault="005D1494">
      <w:pPr>
        <w:spacing w:line="235" w:lineRule="auto"/>
        <w:ind w:firstLine="708"/>
        <w:rPr>
          <w:rFonts w:eastAsia="Times New Roman"/>
          <w:sz w:val="27"/>
          <w:szCs w:val="27"/>
        </w:rPr>
      </w:pPr>
    </w:p>
    <w:p w:rsidR="005D1494" w:rsidRDefault="005D1494">
      <w:pPr>
        <w:spacing w:line="235" w:lineRule="auto"/>
        <w:ind w:firstLine="708"/>
        <w:rPr>
          <w:rFonts w:eastAsia="Times New Roman"/>
          <w:sz w:val="27"/>
          <w:szCs w:val="27"/>
        </w:rPr>
      </w:pPr>
    </w:p>
    <w:p w:rsidR="005D1494" w:rsidRDefault="005D1494">
      <w:pPr>
        <w:spacing w:line="235" w:lineRule="auto"/>
        <w:ind w:firstLine="708"/>
        <w:rPr>
          <w:rFonts w:eastAsia="Times New Roman"/>
          <w:sz w:val="27"/>
          <w:szCs w:val="27"/>
        </w:rPr>
      </w:pPr>
    </w:p>
    <w:p w:rsidR="00DE7F6B" w:rsidRDefault="00DE7F6B">
      <w:pPr>
        <w:spacing w:line="13" w:lineRule="exact"/>
        <w:rPr>
          <w:rFonts w:eastAsia="Times New Roman"/>
          <w:sz w:val="27"/>
          <w:szCs w:val="27"/>
        </w:rPr>
      </w:pPr>
    </w:p>
    <w:p w:rsidR="00DE7F6B" w:rsidRPr="005D1494" w:rsidRDefault="005D1494" w:rsidP="00B26551">
      <w:pPr>
        <w:tabs>
          <w:tab w:val="left" w:pos="0"/>
        </w:tabs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ab/>
        <w:t xml:space="preserve">К </w:t>
      </w:r>
      <w:r w:rsidR="00D020B0" w:rsidRPr="005D1494">
        <w:rPr>
          <w:rFonts w:eastAsia="Times New Roman"/>
          <w:sz w:val="27"/>
          <w:szCs w:val="27"/>
        </w:rPr>
        <w:t xml:space="preserve">началу конференции предусмотрен выпуск сборника материалов с </w:t>
      </w:r>
      <w:proofErr w:type="gramStart"/>
      <w:r w:rsidR="00D020B0" w:rsidRPr="005D1494">
        <w:rPr>
          <w:rFonts w:eastAsia="Times New Roman"/>
          <w:sz w:val="27"/>
          <w:szCs w:val="27"/>
        </w:rPr>
        <w:t>присво-ением</w:t>
      </w:r>
      <w:proofErr w:type="gramEnd"/>
      <w:r w:rsidR="00D020B0" w:rsidRPr="005D1494">
        <w:rPr>
          <w:rFonts w:eastAsia="Times New Roman"/>
          <w:sz w:val="27"/>
          <w:szCs w:val="27"/>
        </w:rPr>
        <w:t xml:space="preserve"> ISBN. Электронные версии сборников конференций размещаются в РИНЦ</w:t>
      </w:r>
      <w:r w:rsidR="002665D2">
        <w:rPr>
          <w:rFonts w:eastAsia="Times New Roman"/>
          <w:sz w:val="27"/>
          <w:szCs w:val="27"/>
        </w:rPr>
        <w:t xml:space="preserve"> </w:t>
      </w:r>
      <w:r w:rsidR="00D020B0" w:rsidRPr="005D1494">
        <w:rPr>
          <w:rFonts w:eastAsia="Times New Roman"/>
          <w:sz w:val="27"/>
          <w:szCs w:val="27"/>
        </w:rPr>
        <w:t xml:space="preserve">(Индекс цитирования в РИНЦ вычисляется только для авторов, прошедших </w:t>
      </w:r>
      <w:proofErr w:type="gramStart"/>
      <w:r w:rsidR="00D020B0" w:rsidRPr="005D1494">
        <w:rPr>
          <w:rFonts w:eastAsia="Times New Roman"/>
          <w:sz w:val="27"/>
          <w:szCs w:val="27"/>
        </w:rPr>
        <w:t>реги-страцию</w:t>
      </w:r>
      <w:proofErr w:type="gramEnd"/>
      <w:r w:rsidR="00D020B0" w:rsidRPr="005D1494">
        <w:rPr>
          <w:rFonts w:eastAsia="Times New Roman"/>
          <w:sz w:val="27"/>
          <w:szCs w:val="27"/>
        </w:rPr>
        <w:t xml:space="preserve"> и получивших спин-код). Стоимость одной страницы составляет 130 руб. (включая НДС 19 руб. 83 коп). Доктора</w:t>
      </w:r>
      <w:r w:rsidR="00050E2A">
        <w:rPr>
          <w:rFonts w:eastAsia="Times New Roman"/>
          <w:sz w:val="27"/>
          <w:szCs w:val="27"/>
        </w:rPr>
        <w:t>м</w:t>
      </w:r>
      <w:r w:rsidR="00D020B0" w:rsidRPr="005D1494">
        <w:rPr>
          <w:rFonts w:eastAsia="Times New Roman"/>
          <w:sz w:val="27"/>
          <w:szCs w:val="27"/>
        </w:rPr>
        <w:t xml:space="preserve"> наук </w:t>
      </w:r>
      <w:r w:rsidR="00050E2A">
        <w:rPr>
          <w:rFonts w:eastAsia="Times New Roman"/>
          <w:sz w:val="27"/>
          <w:szCs w:val="27"/>
        </w:rPr>
        <w:t>предоставляется возможность опубликоваться бесплатно</w:t>
      </w:r>
      <w:r w:rsidR="00D020B0" w:rsidRPr="005D1494">
        <w:rPr>
          <w:rFonts w:eastAsia="Times New Roman"/>
          <w:sz w:val="27"/>
          <w:szCs w:val="27"/>
        </w:rPr>
        <w:t>.</w:t>
      </w:r>
    </w:p>
    <w:p w:rsidR="00DE7F6B" w:rsidRDefault="00DE7F6B">
      <w:pPr>
        <w:spacing w:line="11" w:lineRule="exact"/>
        <w:rPr>
          <w:sz w:val="20"/>
          <w:szCs w:val="20"/>
        </w:rPr>
      </w:pPr>
    </w:p>
    <w:p w:rsidR="00DE7F6B" w:rsidRDefault="00D020B0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Взнос за сборник необходимо перечислять в ЧОО ВО-АССОЦИАЦИЯ «ТУЛЬСКИЙ УНИВЕРСИТЕТ (ТИЭИ). Сборник материалов конференции будет выдаваться по представлению копии платежного поручения или оплаты организа-ционного взноса наличными. При заочном участии сборник материалов высылать по адресу, указанному в заявке.</w:t>
      </w:r>
    </w:p>
    <w:p w:rsidR="00DE7F6B" w:rsidRDefault="00DE7F6B">
      <w:pPr>
        <w:spacing w:line="13" w:lineRule="exact"/>
        <w:rPr>
          <w:sz w:val="20"/>
          <w:szCs w:val="20"/>
        </w:rPr>
      </w:pPr>
    </w:p>
    <w:p w:rsidR="00DE7F6B" w:rsidRDefault="00B26551">
      <w:pPr>
        <w:spacing w:line="236" w:lineRule="auto"/>
        <w:ind w:left="1" w:firstLine="67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Оплату</w:t>
      </w:r>
      <w:r w:rsidR="00D020B0">
        <w:rPr>
          <w:rFonts w:eastAsia="Times New Roman"/>
          <w:sz w:val="27"/>
          <w:szCs w:val="27"/>
        </w:rPr>
        <w:t xml:space="preserve"> публикации следует перечислять на счет ЧОО </w:t>
      </w:r>
      <w:proofErr w:type="gramStart"/>
      <w:r w:rsidR="00D020B0">
        <w:rPr>
          <w:rFonts w:eastAsia="Times New Roman"/>
          <w:sz w:val="27"/>
          <w:szCs w:val="27"/>
        </w:rPr>
        <w:t>ВО-АССОЦИАЦИЯ</w:t>
      </w:r>
      <w:proofErr w:type="gramEnd"/>
      <w:r w:rsidR="00D020B0">
        <w:rPr>
          <w:rFonts w:eastAsia="Times New Roman"/>
          <w:sz w:val="27"/>
          <w:szCs w:val="27"/>
        </w:rPr>
        <w:t xml:space="preserve"> «ТУЛЬСКИЙ УНИВЕРСИТЕТ (ТИЭИ): </w:t>
      </w:r>
      <w:r w:rsidR="00D020B0">
        <w:rPr>
          <w:rFonts w:eastAsia="Times New Roman"/>
          <w:sz w:val="28"/>
          <w:szCs w:val="28"/>
        </w:rPr>
        <w:t>ИНН 7107057355;</w:t>
      </w:r>
      <w:r w:rsidR="00D020B0">
        <w:rPr>
          <w:rFonts w:eastAsia="Times New Roman"/>
          <w:sz w:val="27"/>
          <w:szCs w:val="27"/>
        </w:rPr>
        <w:t xml:space="preserve"> </w:t>
      </w:r>
      <w:r w:rsidR="00D020B0">
        <w:rPr>
          <w:rFonts w:eastAsia="Times New Roman"/>
          <w:sz w:val="28"/>
          <w:szCs w:val="28"/>
        </w:rPr>
        <w:t>КПП</w:t>
      </w:r>
      <w:r w:rsidR="00D020B0">
        <w:rPr>
          <w:rFonts w:eastAsia="Times New Roman"/>
          <w:sz w:val="27"/>
          <w:szCs w:val="27"/>
        </w:rPr>
        <w:t xml:space="preserve"> </w:t>
      </w:r>
      <w:r w:rsidR="00D020B0">
        <w:rPr>
          <w:rFonts w:eastAsia="Times New Roman"/>
          <w:sz w:val="28"/>
          <w:szCs w:val="28"/>
        </w:rPr>
        <w:t xml:space="preserve">710701001; </w:t>
      </w:r>
      <w:proofErr w:type="gramStart"/>
      <w:r w:rsidR="00D020B0">
        <w:rPr>
          <w:rFonts w:eastAsia="Times New Roman"/>
          <w:sz w:val="28"/>
          <w:szCs w:val="28"/>
        </w:rPr>
        <w:t>Р</w:t>
      </w:r>
      <w:proofErr w:type="gramEnd"/>
      <w:r w:rsidR="00D020B0">
        <w:rPr>
          <w:rFonts w:eastAsia="Times New Roman"/>
          <w:sz w:val="28"/>
          <w:szCs w:val="28"/>
        </w:rPr>
        <w:t xml:space="preserve">/с 40703810566020110114 в Тульском ОСБ № 8604 г. Тула; БИК 047003608; Корреспондентский счет: 30101810300000000608. </w:t>
      </w:r>
      <w:r w:rsidR="00D020B0">
        <w:rPr>
          <w:rFonts w:eastAsia="Times New Roman"/>
          <w:sz w:val="27"/>
          <w:szCs w:val="27"/>
        </w:rPr>
        <w:t>Адрес: 300024,</w:t>
      </w:r>
      <w:r w:rsidR="00D020B0">
        <w:rPr>
          <w:rFonts w:eastAsia="Times New Roman"/>
          <w:sz w:val="28"/>
          <w:szCs w:val="28"/>
        </w:rPr>
        <w:t xml:space="preserve"> </w:t>
      </w:r>
      <w:r w:rsidR="00D020B0">
        <w:rPr>
          <w:rFonts w:eastAsia="Times New Roman"/>
          <w:sz w:val="27"/>
          <w:szCs w:val="27"/>
        </w:rPr>
        <w:t>г.</w:t>
      </w:r>
      <w:r w:rsidR="00D020B0">
        <w:rPr>
          <w:rFonts w:eastAsia="Times New Roman"/>
          <w:sz w:val="28"/>
          <w:szCs w:val="28"/>
        </w:rPr>
        <w:t xml:space="preserve"> </w:t>
      </w:r>
      <w:r w:rsidR="00D020B0">
        <w:rPr>
          <w:rFonts w:eastAsia="Times New Roman"/>
          <w:sz w:val="27"/>
          <w:szCs w:val="27"/>
        </w:rPr>
        <w:t>Тула, ул. Рязанская, 1.</w:t>
      </w:r>
    </w:p>
    <w:p w:rsidR="00DE7F6B" w:rsidRDefault="00DE7F6B">
      <w:pPr>
        <w:spacing w:line="15" w:lineRule="exact"/>
        <w:rPr>
          <w:sz w:val="20"/>
          <w:szCs w:val="20"/>
        </w:rPr>
      </w:pPr>
    </w:p>
    <w:p w:rsidR="00DE7F6B" w:rsidRDefault="00D020B0">
      <w:pPr>
        <w:numPr>
          <w:ilvl w:val="1"/>
          <w:numId w:val="2"/>
        </w:numPr>
        <w:tabs>
          <w:tab w:val="left" w:pos="946"/>
        </w:tabs>
        <w:spacing w:line="237" w:lineRule="auto"/>
        <w:ind w:left="1" w:firstLine="671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назначении</w:t>
      </w:r>
      <w:proofErr w:type="gramEnd"/>
      <w:r>
        <w:rPr>
          <w:rFonts w:eastAsia="Times New Roman"/>
          <w:sz w:val="27"/>
          <w:szCs w:val="27"/>
        </w:rPr>
        <w:t xml:space="preserve"> платежа необходимо указать: для </w:t>
      </w:r>
      <w:r w:rsidR="00B26551">
        <w:rPr>
          <w:rFonts w:eastAsia="Times New Roman"/>
          <w:sz w:val="27"/>
          <w:szCs w:val="27"/>
        </w:rPr>
        <w:t>н</w:t>
      </w:r>
      <w:r>
        <w:rPr>
          <w:rFonts w:eastAsia="Times New Roman"/>
          <w:sz w:val="27"/>
          <w:szCs w:val="27"/>
        </w:rPr>
        <w:t xml:space="preserve">аучно-исследовательского института образовательных технологий, </w:t>
      </w:r>
      <w:r w:rsidR="00B26551">
        <w:rPr>
          <w:rFonts w:eastAsia="Times New Roman"/>
          <w:sz w:val="27"/>
          <w:szCs w:val="27"/>
        </w:rPr>
        <w:t>стоимость пуб</w:t>
      </w:r>
      <w:r>
        <w:rPr>
          <w:rFonts w:eastAsia="Times New Roman"/>
          <w:sz w:val="27"/>
          <w:szCs w:val="27"/>
        </w:rPr>
        <w:t>ликации.</w:t>
      </w:r>
    </w:p>
    <w:p w:rsidR="00DE7F6B" w:rsidRDefault="00DE7F6B">
      <w:pPr>
        <w:spacing w:line="13" w:lineRule="exact"/>
        <w:rPr>
          <w:rFonts w:eastAsia="Times New Roman"/>
          <w:sz w:val="27"/>
          <w:szCs w:val="27"/>
        </w:rPr>
      </w:pPr>
    </w:p>
    <w:p w:rsidR="00DE7F6B" w:rsidRDefault="00D020B0">
      <w:pPr>
        <w:spacing w:line="234" w:lineRule="auto"/>
        <w:ind w:left="1" w:firstLine="70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Более подробная информация о работе конференции представлена на сайте ЧОО ВО-АССОЦИАЦИЯ «ТУЛЬСКИЙ УНИВЕРСИТЕТ (ТИЭИ)» </w:t>
      </w:r>
      <w:r>
        <w:rPr>
          <w:rFonts w:eastAsia="Times New Roman"/>
          <w:color w:val="0000FF"/>
          <w:sz w:val="27"/>
          <w:szCs w:val="27"/>
          <w:u w:val="single"/>
        </w:rPr>
        <w:t>www.tiei.ru</w:t>
      </w:r>
      <w:r>
        <w:rPr>
          <w:rFonts w:eastAsia="Times New Roman"/>
          <w:sz w:val="27"/>
          <w:szCs w:val="27"/>
        </w:rPr>
        <w:t>.</w:t>
      </w:r>
    </w:p>
    <w:p w:rsidR="00DE7F6B" w:rsidRDefault="00DE7F6B">
      <w:pPr>
        <w:spacing w:line="13" w:lineRule="exact"/>
        <w:rPr>
          <w:rFonts w:eastAsia="Times New Roman"/>
          <w:sz w:val="27"/>
          <w:szCs w:val="27"/>
        </w:rPr>
      </w:pPr>
    </w:p>
    <w:p w:rsidR="00DE7F6B" w:rsidRDefault="00D020B0">
      <w:pPr>
        <w:spacing w:line="235" w:lineRule="auto"/>
        <w:ind w:left="70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Приезд на конференцию подтверждается по электронной почте: mail@tiei.ru. Заезд и регистрация участников конференции </w:t>
      </w:r>
      <w:r w:rsidR="002665D2">
        <w:rPr>
          <w:rFonts w:eastAsia="Times New Roman"/>
          <w:sz w:val="27"/>
          <w:szCs w:val="27"/>
        </w:rPr>
        <w:t>24</w:t>
      </w:r>
      <w:r>
        <w:rPr>
          <w:rFonts w:eastAsia="Times New Roman"/>
          <w:sz w:val="27"/>
          <w:szCs w:val="27"/>
        </w:rPr>
        <w:t xml:space="preserve"> апреля 201</w:t>
      </w:r>
      <w:r w:rsidR="002665D2">
        <w:rPr>
          <w:rFonts w:eastAsia="Times New Roman"/>
          <w:sz w:val="27"/>
          <w:szCs w:val="27"/>
        </w:rPr>
        <w:t>8</w:t>
      </w:r>
      <w:r>
        <w:rPr>
          <w:rFonts w:eastAsia="Times New Roman"/>
          <w:sz w:val="27"/>
          <w:szCs w:val="27"/>
        </w:rPr>
        <w:t xml:space="preserve"> г. с 9:00 </w:t>
      </w:r>
      <w:proofErr w:type="gramStart"/>
      <w:r>
        <w:rPr>
          <w:rFonts w:eastAsia="Times New Roman"/>
          <w:sz w:val="27"/>
          <w:szCs w:val="27"/>
        </w:rPr>
        <w:t>до</w:t>
      </w:r>
      <w:proofErr w:type="gramEnd"/>
    </w:p>
    <w:p w:rsidR="00DE7F6B" w:rsidRDefault="00DE7F6B">
      <w:pPr>
        <w:spacing w:line="13" w:lineRule="exact"/>
        <w:rPr>
          <w:rFonts w:eastAsia="Times New Roman"/>
          <w:sz w:val="27"/>
          <w:szCs w:val="27"/>
        </w:rPr>
      </w:pPr>
    </w:p>
    <w:p w:rsidR="00DE7F6B" w:rsidRDefault="00D020B0">
      <w:pPr>
        <w:spacing w:line="235" w:lineRule="auto"/>
        <w:ind w:left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</w:t>
      </w:r>
      <w:r w:rsidR="002665D2">
        <w:rPr>
          <w:rFonts w:eastAsia="Times New Roman"/>
          <w:sz w:val="27"/>
          <w:szCs w:val="27"/>
        </w:rPr>
        <w:t>1</w:t>
      </w:r>
      <w:r>
        <w:rPr>
          <w:rFonts w:eastAsia="Times New Roman"/>
          <w:sz w:val="27"/>
          <w:szCs w:val="27"/>
        </w:rPr>
        <w:t xml:space="preserve">:00 по адресу: 300024, г. Тула, ул. Рязанская, д. 1, ЧОО </w:t>
      </w:r>
      <w:proofErr w:type="gramStart"/>
      <w:r>
        <w:rPr>
          <w:rFonts w:eastAsia="Times New Roman"/>
          <w:sz w:val="27"/>
          <w:szCs w:val="27"/>
        </w:rPr>
        <w:t>ВО-АССОЦИАЦИЯ</w:t>
      </w:r>
      <w:proofErr w:type="gramEnd"/>
      <w:r>
        <w:rPr>
          <w:rFonts w:eastAsia="Times New Roman"/>
          <w:sz w:val="27"/>
          <w:szCs w:val="27"/>
        </w:rPr>
        <w:t xml:space="preserve"> «ТУЛЬСКИЙ УНИВЕРСИТЕТ (ТИЭИ)».</w:t>
      </w:r>
    </w:p>
    <w:p w:rsidR="00DE7F6B" w:rsidRDefault="00DE7F6B">
      <w:pPr>
        <w:spacing w:line="1" w:lineRule="exact"/>
        <w:rPr>
          <w:rFonts w:eastAsia="Times New Roman"/>
          <w:sz w:val="27"/>
          <w:szCs w:val="27"/>
        </w:rPr>
      </w:pPr>
    </w:p>
    <w:p w:rsidR="00DE7F6B" w:rsidRDefault="00D020B0" w:rsidP="00B26551">
      <w:pPr>
        <w:ind w:firstLine="720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Статьи представляются</w:t>
      </w:r>
      <w:r w:rsidR="005D149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бумажном (с подписью автора) и электронном варианте проректору по НИР - Шульженко С.Н. по электронной почте: </w:t>
      </w:r>
      <w:proofErr w:type="spellStart"/>
      <w:r w:rsidR="00F21448">
        <w:rPr>
          <w:rFonts w:eastAsia="Times New Roman"/>
          <w:sz w:val="27"/>
          <w:szCs w:val="27"/>
          <w:lang w:val="en-US"/>
        </w:rPr>
        <w:t>pronir</w:t>
      </w:r>
      <w:proofErr w:type="spellEnd"/>
      <w:r>
        <w:rPr>
          <w:rFonts w:eastAsia="Times New Roman"/>
          <w:sz w:val="27"/>
          <w:szCs w:val="27"/>
        </w:rPr>
        <w:t>@tiei.ru.</w:t>
      </w:r>
      <w:proofErr w:type="gramEnd"/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5D1494" w:rsidRDefault="005D1494" w:rsidP="005D1494">
      <w:pPr>
        <w:spacing w:line="199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Заявка на участие</w:t>
      </w:r>
    </w:p>
    <w:p w:rsidR="005D1494" w:rsidRDefault="005D1494" w:rsidP="005D1494">
      <w:pPr>
        <w:spacing w:line="199" w:lineRule="auto"/>
        <w:jc w:val="center"/>
        <w:rPr>
          <w:sz w:val="20"/>
          <w:szCs w:val="20"/>
        </w:rPr>
      </w:pPr>
    </w:p>
    <w:p w:rsidR="005D1494" w:rsidRDefault="005D1494" w:rsidP="005D1494">
      <w:pPr>
        <w:spacing w:line="222" w:lineRule="auto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ЧОО </w:t>
      </w:r>
      <w:proofErr w:type="gramStart"/>
      <w:r>
        <w:rPr>
          <w:rFonts w:eastAsia="Times New Roman"/>
          <w:sz w:val="27"/>
          <w:szCs w:val="27"/>
        </w:rPr>
        <w:t>ВО-АССОЦИАЦИЯ</w:t>
      </w:r>
      <w:proofErr w:type="gramEnd"/>
      <w:r>
        <w:rPr>
          <w:rFonts w:eastAsia="Times New Roman"/>
          <w:sz w:val="27"/>
          <w:szCs w:val="27"/>
        </w:rPr>
        <w:t xml:space="preserve"> «ТУЛЬСКИЙ УНИВЕРСИТЕТ (ТИЭИ)»</w:t>
      </w:r>
    </w:p>
    <w:p w:rsidR="005D1494" w:rsidRDefault="005D1494" w:rsidP="005D1494">
      <w:pPr>
        <w:spacing w:line="3" w:lineRule="exact"/>
        <w:rPr>
          <w:sz w:val="20"/>
          <w:szCs w:val="20"/>
        </w:rPr>
      </w:pPr>
    </w:p>
    <w:p w:rsidR="005D1494" w:rsidRDefault="002665D2" w:rsidP="005D1494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X</w:t>
      </w:r>
      <w:r w:rsidR="005D1494">
        <w:rPr>
          <w:rFonts w:eastAsia="Times New Roman"/>
          <w:sz w:val="27"/>
          <w:szCs w:val="27"/>
        </w:rPr>
        <w:t xml:space="preserve">V </w:t>
      </w:r>
      <w:r w:rsidR="005D1494">
        <w:rPr>
          <w:rFonts w:eastAsia="Times New Roman"/>
          <w:b/>
          <w:bCs/>
          <w:sz w:val="24"/>
          <w:szCs w:val="24"/>
        </w:rPr>
        <w:t>Международная научно-практическая конференция</w:t>
      </w:r>
    </w:p>
    <w:p w:rsidR="005D1494" w:rsidRDefault="005D1494" w:rsidP="005D1494">
      <w:pPr>
        <w:spacing w:line="6" w:lineRule="exact"/>
        <w:rPr>
          <w:sz w:val="20"/>
          <w:szCs w:val="20"/>
        </w:rPr>
      </w:pPr>
    </w:p>
    <w:p w:rsidR="005D1494" w:rsidRDefault="005D1494" w:rsidP="005D149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7"/>
          <w:szCs w:val="27"/>
        </w:rPr>
        <w:t>ПРОБЛЕМЫ ЭКОНОМИКИ И ИНФОРМАТИЗАЦИИ ОБРАЗОВАНИЯ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5D1494" w:rsidRDefault="005D1494" w:rsidP="005D149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B26551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-2</w:t>
      </w:r>
      <w:r w:rsidR="00B26551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апреля 201</w:t>
      </w:r>
      <w:r w:rsidR="002665D2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г.</w:t>
      </w:r>
    </w:p>
    <w:p w:rsidR="005D1494" w:rsidRDefault="005D1494" w:rsidP="005D1494">
      <w:pPr>
        <w:ind w:left="721"/>
        <w:rPr>
          <w:sz w:val="20"/>
          <w:szCs w:val="20"/>
        </w:rPr>
      </w:pPr>
    </w:p>
    <w:p w:rsidR="005D1494" w:rsidRDefault="005D1494">
      <w:pPr>
        <w:ind w:left="2201"/>
        <w:rPr>
          <w:rFonts w:eastAsia="Times New Roman"/>
          <w:sz w:val="27"/>
          <w:szCs w:val="27"/>
        </w:rPr>
      </w:pPr>
    </w:p>
    <w:tbl>
      <w:tblPr>
        <w:tblpPr w:leftFromText="180" w:rightFromText="180" w:vertAnchor="text" w:horzAnchor="margin" w:tblpY="104"/>
        <w:tblW w:w="10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840"/>
        <w:gridCol w:w="30"/>
      </w:tblGrid>
      <w:tr w:rsidR="005D1494" w:rsidTr="005D1494">
        <w:trPr>
          <w:trHeight w:val="23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8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9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8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Ученое звание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8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Страна, город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8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Представляемая</w:t>
            </w:r>
            <w:proofErr w:type="gramEnd"/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5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5"/>
                <w:szCs w:val="5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 указанием кода),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28" w:lineRule="exact"/>
              <w:ind w:right="-3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6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эл. почты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9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для рассылки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сборника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конферен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ции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(при заочном уча-</w:t>
            </w:r>
            <w:proofErr w:type="gramEnd"/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стии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2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9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Научный интерес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spacing w:line="22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Современные информационные технологии в науке 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9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(направление)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spacing w:line="266" w:lineRule="exact"/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вании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9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ind w:left="44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 Экономические </w:t>
            </w:r>
            <w:r w:rsidR="00DC48B7">
              <w:rPr>
                <w:rFonts w:eastAsia="Times New Roman"/>
                <w:b/>
                <w:bCs/>
                <w:sz w:val="24"/>
                <w:szCs w:val="24"/>
              </w:rPr>
              <w:t xml:space="preserve">цифровые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системы непрерывного образования.</w:t>
            </w:r>
          </w:p>
          <w:p w:rsidR="00DC48B7" w:rsidRDefault="00DC48B7" w:rsidP="005D149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Цифровая экономика. Биоинформатика.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10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9"/>
                <w:szCs w:val="9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416F22" w:rsidP="005D1494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Социо</w:t>
            </w:r>
            <w:r w:rsidR="005D1494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культурное и социально-экономическое развитие </w:t>
            </w:r>
            <w:proofErr w:type="spellStart"/>
            <w:r w:rsidR="005D1494">
              <w:rPr>
                <w:rFonts w:eastAsia="Times New Roman"/>
                <w:b/>
                <w:bCs/>
                <w:sz w:val="24"/>
                <w:szCs w:val="24"/>
              </w:rPr>
              <w:t>реги</w:t>
            </w:r>
            <w:proofErr w:type="spellEnd"/>
            <w:r w:rsidR="005D1494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ональной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системы образования.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416F22" w:rsidP="005D149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 Естественно</w:t>
            </w:r>
            <w:r w:rsidR="005D1494">
              <w:rPr>
                <w:rFonts w:eastAsia="Times New Roman"/>
                <w:b/>
                <w:bCs/>
                <w:sz w:val="24"/>
                <w:szCs w:val="24"/>
              </w:rPr>
              <w:t xml:space="preserve">научный подход в решении </w:t>
            </w:r>
            <w:proofErr w:type="gramStart"/>
            <w:r w:rsidR="005D1494">
              <w:rPr>
                <w:rFonts w:eastAsia="Times New Roman"/>
                <w:b/>
                <w:bCs/>
                <w:sz w:val="24"/>
                <w:szCs w:val="24"/>
              </w:rPr>
              <w:t>современных</w:t>
            </w:r>
            <w:proofErr w:type="gramEnd"/>
            <w:r w:rsidR="005D149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D1494">
              <w:rPr>
                <w:rFonts w:eastAsia="Times New Roman"/>
                <w:b/>
                <w:bCs/>
                <w:sz w:val="24"/>
                <w:szCs w:val="24"/>
              </w:rPr>
              <w:t>соци</w:t>
            </w:r>
            <w:proofErr w:type="spellEnd"/>
            <w:r w:rsidR="005D1494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ально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гуманитарных проблем образования.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5.  Актуальность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–педагогических задач воспитания и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 современного специалиста.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социально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экономических отношений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управле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персоналом.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7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конферен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7" w:lineRule="exact"/>
              <w:ind w:right="28" w:firstLine="3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очное участие с докладом на пленарном заседании, публикацией статьи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2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28" w:lineRule="exact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28" w:lineRule="exact"/>
              <w:ind w:right="28" w:firstLine="3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заочное участие (публикация статьи)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34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4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научной статьи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Требуемые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техниче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28" w:firstLine="484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28" w:firstLine="484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Ноутбуки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5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5"/>
                <w:szCs w:val="5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firstLine="484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Очное участие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про-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spacing w:line="211" w:lineRule="exact"/>
              <w:ind w:right="28" w:firstLine="484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бронировать проживание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23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живанием</w:t>
            </w:r>
            <w:proofErr w:type="spellEnd"/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ind w:right="28" w:firstLine="484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(подчеркнуть)</w:t>
            </w: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  <w:tr w:rsidR="005D1494" w:rsidTr="005D1494">
        <w:trPr>
          <w:trHeight w:val="5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416F22">
            <w:pPr>
              <w:rPr>
                <w:sz w:val="5"/>
                <w:szCs w:val="5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494" w:rsidRDefault="005D1494" w:rsidP="005D149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494" w:rsidRDefault="005D1494" w:rsidP="005D1494">
            <w:pPr>
              <w:rPr>
                <w:sz w:val="1"/>
                <w:szCs w:val="1"/>
              </w:rPr>
            </w:pPr>
          </w:p>
        </w:tc>
      </w:tr>
    </w:tbl>
    <w:p w:rsidR="00DE7F6B" w:rsidRDefault="00D020B0">
      <w:pPr>
        <w:ind w:left="220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ТРЕБОВАНИЯ К ОФОРМЛЕНИЮ СТАТЕЙ</w:t>
      </w:r>
    </w:p>
    <w:p w:rsidR="00DE7F6B" w:rsidRDefault="00DE7F6B">
      <w:pPr>
        <w:spacing w:line="2" w:lineRule="exact"/>
        <w:rPr>
          <w:sz w:val="20"/>
          <w:szCs w:val="20"/>
        </w:rPr>
      </w:pPr>
    </w:p>
    <w:p w:rsidR="00DE7F6B" w:rsidRDefault="00D020B0">
      <w:pPr>
        <w:ind w:left="70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Максимальный объем статьи – 6 стр. Формат текста: текстовый редактор</w:t>
      </w:r>
    </w:p>
    <w:p w:rsidR="00DE7F6B" w:rsidRDefault="00D020B0">
      <w:pPr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Word (любая версия). При наборе текста использовать следующие установки:</w:t>
      </w:r>
    </w:p>
    <w:p w:rsidR="00DE7F6B" w:rsidRPr="004B6E74" w:rsidRDefault="00D020B0">
      <w:pPr>
        <w:numPr>
          <w:ilvl w:val="1"/>
          <w:numId w:val="3"/>
        </w:numPr>
        <w:tabs>
          <w:tab w:val="left" w:pos="861"/>
        </w:tabs>
        <w:spacing w:line="238" w:lineRule="auto"/>
        <w:ind w:left="861" w:hanging="153"/>
        <w:rPr>
          <w:rFonts w:eastAsia="Times New Roman"/>
          <w:sz w:val="27"/>
          <w:szCs w:val="27"/>
          <w:lang w:val="en-US"/>
        </w:rPr>
      </w:pPr>
      <w:r>
        <w:rPr>
          <w:rFonts w:eastAsia="Times New Roman"/>
          <w:sz w:val="27"/>
          <w:szCs w:val="27"/>
        </w:rPr>
        <w:t>шрифт</w:t>
      </w:r>
      <w:r w:rsidRPr="004B6E74">
        <w:rPr>
          <w:rFonts w:eastAsia="Times New Roman"/>
          <w:sz w:val="27"/>
          <w:szCs w:val="27"/>
          <w:lang w:val="en-US"/>
        </w:rPr>
        <w:t xml:space="preserve"> – Times New Roman Cyr;</w:t>
      </w:r>
    </w:p>
    <w:p w:rsidR="00DE7F6B" w:rsidRPr="004B6E74" w:rsidRDefault="00DE7F6B">
      <w:pPr>
        <w:spacing w:line="2" w:lineRule="exact"/>
        <w:rPr>
          <w:rFonts w:eastAsia="Times New Roman"/>
          <w:sz w:val="27"/>
          <w:szCs w:val="27"/>
          <w:lang w:val="en-US"/>
        </w:rPr>
      </w:pPr>
    </w:p>
    <w:p w:rsidR="00DE7F6B" w:rsidRDefault="00D020B0">
      <w:pPr>
        <w:numPr>
          <w:ilvl w:val="1"/>
          <w:numId w:val="3"/>
        </w:numPr>
        <w:tabs>
          <w:tab w:val="left" w:pos="861"/>
        </w:tabs>
        <w:ind w:left="861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кегль шрифта – 14;</w:t>
      </w:r>
    </w:p>
    <w:p w:rsidR="00DE7F6B" w:rsidRDefault="00D020B0">
      <w:pPr>
        <w:numPr>
          <w:ilvl w:val="1"/>
          <w:numId w:val="3"/>
        </w:numPr>
        <w:tabs>
          <w:tab w:val="left" w:pos="861"/>
        </w:tabs>
        <w:ind w:left="861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интервал – одинарный;</w:t>
      </w:r>
    </w:p>
    <w:p w:rsidR="00DE7F6B" w:rsidRDefault="00D020B0">
      <w:pPr>
        <w:numPr>
          <w:ilvl w:val="1"/>
          <w:numId w:val="3"/>
        </w:numPr>
        <w:tabs>
          <w:tab w:val="left" w:pos="861"/>
        </w:tabs>
        <w:ind w:left="861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поля – все по 2 см;</w:t>
      </w:r>
    </w:p>
    <w:p w:rsidR="00DE7F6B" w:rsidRDefault="00D020B0">
      <w:pPr>
        <w:numPr>
          <w:ilvl w:val="1"/>
          <w:numId w:val="3"/>
        </w:numPr>
        <w:tabs>
          <w:tab w:val="left" w:pos="861"/>
        </w:tabs>
        <w:ind w:left="861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выравнивание по ширине строки;</w:t>
      </w:r>
    </w:p>
    <w:p w:rsidR="00DE7F6B" w:rsidRDefault="00D020B0">
      <w:pPr>
        <w:numPr>
          <w:ilvl w:val="1"/>
          <w:numId w:val="3"/>
        </w:numPr>
        <w:tabs>
          <w:tab w:val="left" w:pos="861"/>
        </w:tabs>
        <w:ind w:left="861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абзац (отступ первой строки) – 1 см;</w:t>
      </w:r>
    </w:p>
    <w:p w:rsidR="00DE7F6B" w:rsidRDefault="00DE7F6B">
      <w:pPr>
        <w:spacing w:line="12" w:lineRule="exact"/>
        <w:rPr>
          <w:rFonts w:eastAsia="Times New Roman"/>
          <w:sz w:val="27"/>
          <w:szCs w:val="27"/>
        </w:rPr>
      </w:pPr>
    </w:p>
    <w:p w:rsidR="00DE7F6B" w:rsidRDefault="00D020B0">
      <w:pPr>
        <w:numPr>
          <w:ilvl w:val="2"/>
          <w:numId w:val="3"/>
        </w:numPr>
        <w:tabs>
          <w:tab w:val="left" w:pos="925"/>
        </w:tabs>
        <w:spacing w:line="235" w:lineRule="auto"/>
        <w:ind w:left="1" w:firstLine="73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для нумерации страниц использовать положение внизу страницы, от цен-тра (нумерация начинается от титульного листа включительно).</w:t>
      </w:r>
    </w:p>
    <w:p w:rsidR="00DE7F6B" w:rsidRDefault="00D020B0">
      <w:pPr>
        <w:ind w:left="70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Сноски оформляются сплошной нумерацией по тексту в квадратных скобках</w:t>
      </w:r>
    </w:p>
    <w:p w:rsidR="00DE7F6B" w:rsidRDefault="00DE7F6B">
      <w:pPr>
        <w:spacing w:line="12" w:lineRule="exact"/>
        <w:rPr>
          <w:rFonts w:eastAsia="Times New Roman"/>
          <w:sz w:val="27"/>
          <w:szCs w:val="27"/>
        </w:rPr>
      </w:pPr>
    </w:p>
    <w:p w:rsidR="00DE7F6B" w:rsidRDefault="00D020B0">
      <w:pPr>
        <w:spacing w:line="234" w:lineRule="auto"/>
        <w:ind w:left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– [1], [2] и т.д. В конце статьи должен располагаться список литературы. Примеры оформления литературы по ГОСТ Р 7.0.5–2008.</w:t>
      </w:r>
    </w:p>
    <w:p w:rsidR="00DE7F6B" w:rsidRDefault="00D020B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Книги</w:t>
      </w:r>
    </w:p>
    <w:p w:rsidR="00DE7F6B" w:rsidRDefault="00DE7F6B">
      <w:pPr>
        <w:spacing w:line="63" w:lineRule="exact"/>
        <w:rPr>
          <w:sz w:val="20"/>
          <w:szCs w:val="20"/>
        </w:rPr>
      </w:pPr>
    </w:p>
    <w:p w:rsidR="00DE7F6B" w:rsidRDefault="00D020B0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Блок М. </w:t>
      </w:r>
      <w:r>
        <w:rPr>
          <w:rFonts w:eastAsia="Times New Roman"/>
          <w:sz w:val="26"/>
          <w:szCs w:val="26"/>
        </w:rPr>
        <w:t>Апология истории, или Ремесло историка. 2-е изд., перераб. и доп. М.:</w:t>
      </w:r>
    </w:p>
    <w:p w:rsidR="00DE7F6B" w:rsidRDefault="00D020B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Наука, 1986. 256 с.</w:t>
      </w:r>
    </w:p>
    <w:p w:rsidR="00DE7F6B" w:rsidRDefault="00DE7F6B">
      <w:pPr>
        <w:spacing w:line="1" w:lineRule="exact"/>
        <w:rPr>
          <w:sz w:val="20"/>
          <w:szCs w:val="20"/>
        </w:rPr>
      </w:pPr>
    </w:p>
    <w:p w:rsidR="00DE7F6B" w:rsidRDefault="00D020B0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Социология</w:t>
      </w:r>
      <w:r>
        <w:rPr>
          <w:rFonts w:eastAsia="Times New Roman"/>
          <w:sz w:val="27"/>
          <w:szCs w:val="27"/>
        </w:rPr>
        <w:t>: учеб. пособие / под ред. Н. А. Невоструева, В. Ю. Черных; Перм.</w:t>
      </w:r>
    </w:p>
    <w:p w:rsidR="00DE7F6B" w:rsidRDefault="00D020B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гос. мед. академия. Пермь, 2010. 204 с.</w:t>
      </w:r>
    </w:p>
    <w:p w:rsidR="00DE7F6B" w:rsidRDefault="00DE7F6B">
      <w:pPr>
        <w:spacing w:line="65" w:lineRule="exact"/>
        <w:rPr>
          <w:sz w:val="20"/>
          <w:szCs w:val="20"/>
        </w:rPr>
      </w:pPr>
    </w:p>
    <w:p w:rsidR="00DE7F6B" w:rsidRDefault="00D020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Статьи</w:t>
      </w:r>
    </w:p>
    <w:p w:rsidR="00DE7F6B" w:rsidRDefault="00DE7F6B">
      <w:pPr>
        <w:spacing w:line="54" w:lineRule="exact"/>
        <w:rPr>
          <w:sz w:val="20"/>
          <w:szCs w:val="20"/>
        </w:rPr>
      </w:pPr>
    </w:p>
    <w:p w:rsidR="00DE7F6B" w:rsidRDefault="00D020B0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Гобозов И. А. </w:t>
      </w:r>
      <w:r>
        <w:rPr>
          <w:rFonts w:eastAsia="Times New Roman"/>
          <w:sz w:val="27"/>
          <w:szCs w:val="27"/>
        </w:rPr>
        <w:t>Философия истории и прогностика // Философия и общество.</w:t>
      </w:r>
    </w:p>
    <w:p w:rsidR="00DE7F6B" w:rsidRDefault="00D020B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2008. № 4. С. 5–23.</w:t>
      </w:r>
    </w:p>
    <w:p w:rsidR="00DE7F6B" w:rsidRDefault="00DE7F6B">
      <w:pPr>
        <w:spacing w:line="10" w:lineRule="exact"/>
        <w:rPr>
          <w:sz w:val="20"/>
          <w:szCs w:val="20"/>
        </w:rPr>
      </w:pPr>
    </w:p>
    <w:p w:rsidR="00DE7F6B" w:rsidRDefault="00D020B0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Федоров В. В. </w:t>
      </w:r>
      <w:r>
        <w:rPr>
          <w:rFonts w:eastAsia="Times New Roman"/>
          <w:sz w:val="27"/>
          <w:szCs w:val="27"/>
        </w:rPr>
        <w:t>Знаменосцы Победы // Звезда [Иркутск]. 2010. 29 апр.</w:t>
      </w:r>
      <w:r>
        <w:rPr>
          <w:rFonts w:eastAsia="Times New Roman"/>
          <w:i/>
          <w:iCs/>
          <w:sz w:val="27"/>
          <w:szCs w:val="27"/>
        </w:rPr>
        <w:t xml:space="preserve"> Коротков Н. З. </w:t>
      </w:r>
      <w:r>
        <w:rPr>
          <w:rFonts w:eastAsia="Times New Roman"/>
          <w:sz w:val="27"/>
          <w:szCs w:val="27"/>
        </w:rPr>
        <w:t>Категориальное и личностное философствование // Личность</w:t>
      </w:r>
    </w:p>
    <w:p w:rsidR="00DE7F6B" w:rsidRDefault="00DE7F6B">
      <w:pPr>
        <w:spacing w:line="1" w:lineRule="exact"/>
        <w:rPr>
          <w:sz w:val="20"/>
          <w:szCs w:val="20"/>
        </w:rPr>
      </w:pPr>
    </w:p>
    <w:p w:rsidR="00DE7F6B" w:rsidRDefault="00D020B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 философствовании: сб. науч. тр. / Перм. гос. техн. ун-т. Пермь, 2007. С. 21–35.</w:t>
      </w:r>
    </w:p>
    <w:p w:rsidR="00DE7F6B" w:rsidRDefault="00DE7F6B">
      <w:pPr>
        <w:spacing w:line="69" w:lineRule="exact"/>
        <w:rPr>
          <w:sz w:val="20"/>
          <w:szCs w:val="20"/>
        </w:rPr>
      </w:pPr>
    </w:p>
    <w:p w:rsidR="00DE7F6B" w:rsidRDefault="00D020B0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Диссертации и авторефераты</w:t>
      </w:r>
    </w:p>
    <w:p w:rsidR="00DE7F6B" w:rsidRDefault="00DE7F6B">
      <w:pPr>
        <w:spacing w:line="65" w:lineRule="exact"/>
        <w:rPr>
          <w:sz w:val="20"/>
          <w:szCs w:val="20"/>
        </w:rPr>
      </w:pPr>
    </w:p>
    <w:p w:rsidR="00DE7F6B" w:rsidRDefault="00D020B0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Мохов В. П. </w:t>
      </w:r>
      <w:r>
        <w:rPr>
          <w:rFonts w:eastAsia="Times New Roman"/>
          <w:sz w:val="27"/>
          <w:szCs w:val="27"/>
        </w:rPr>
        <w:t>Эволюция региональной политической элиты России: дис. … д-ра ист. наук. М., 1998. 240 с.</w:t>
      </w:r>
    </w:p>
    <w:p w:rsidR="00DE7F6B" w:rsidRDefault="00DE7F6B">
      <w:pPr>
        <w:spacing w:line="16" w:lineRule="exact"/>
        <w:rPr>
          <w:sz w:val="20"/>
          <w:szCs w:val="20"/>
        </w:rPr>
      </w:pPr>
    </w:p>
    <w:p w:rsidR="00DE7F6B" w:rsidRDefault="00D020B0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Шилов В. В. </w:t>
      </w:r>
      <w:r>
        <w:rPr>
          <w:rFonts w:eastAsia="Times New Roman"/>
          <w:sz w:val="27"/>
          <w:szCs w:val="27"/>
        </w:rPr>
        <w:t>Березниковско-Усольский историко-культурный комплекс: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формирование, развитие, сохранение: автореф. дис. … канд. ист. наук / Перм. гос. ун-т. Пермь, 2006. 54 с.</w:t>
      </w:r>
    </w:p>
    <w:p w:rsidR="00DE7F6B" w:rsidRDefault="00DE7F6B">
      <w:pPr>
        <w:spacing w:line="380" w:lineRule="exact"/>
        <w:rPr>
          <w:sz w:val="20"/>
          <w:szCs w:val="20"/>
        </w:rPr>
      </w:pPr>
    </w:p>
    <w:p w:rsidR="00DE7F6B" w:rsidRDefault="00D020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Электронные ресурсы</w:t>
      </w:r>
    </w:p>
    <w:p w:rsidR="00DE7F6B" w:rsidRDefault="00DE7F6B">
      <w:pPr>
        <w:spacing w:line="54" w:lineRule="exact"/>
        <w:rPr>
          <w:sz w:val="20"/>
          <w:szCs w:val="20"/>
        </w:rPr>
      </w:pPr>
    </w:p>
    <w:p w:rsidR="00DE7F6B" w:rsidRDefault="00D020B0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Российская </w:t>
      </w:r>
      <w:r>
        <w:rPr>
          <w:rFonts w:eastAsia="Times New Roman"/>
          <w:sz w:val="27"/>
          <w:szCs w:val="27"/>
        </w:rPr>
        <w:t>государственная библиотека / Центр информ. технологий РГБ.</w:t>
      </w:r>
    </w:p>
    <w:p w:rsidR="00DE7F6B" w:rsidRDefault="00D020B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URL: </w:t>
      </w:r>
      <w:r>
        <w:rPr>
          <w:rFonts w:eastAsia="Times New Roman"/>
          <w:color w:val="0000FF"/>
          <w:sz w:val="27"/>
          <w:szCs w:val="27"/>
          <w:u w:val="single"/>
        </w:rPr>
        <w:t>http://www.rsl.ru</w:t>
      </w:r>
      <w:r>
        <w:rPr>
          <w:rFonts w:eastAsia="Times New Roman"/>
          <w:sz w:val="27"/>
          <w:szCs w:val="27"/>
        </w:rPr>
        <w:t xml:space="preserve"> (дата обращения: 21.11.2011).</w:t>
      </w: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020B0">
      <w:pPr>
        <w:ind w:left="350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7"/>
          <w:szCs w:val="27"/>
        </w:rPr>
        <w:lastRenderedPageBreak/>
        <w:t>Образец оформления статьи:</w:t>
      </w:r>
    </w:p>
    <w:p w:rsidR="00DE7F6B" w:rsidRDefault="00DE7F6B">
      <w:pPr>
        <w:spacing w:line="6" w:lineRule="exact"/>
        <w:rPr>
          <w:sz w:val="20"/>
          <w:szCs w:val="20"/>
        </w:rPr>
      </w:pPr>
    </w:p>
    <w:p w:rsidR="00DE7F6B" w:rsidRDefault="00D020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НАЗВАНИЕ СТАТЬИ</w:t>
      </w:r>
    </w:p>
    <w:p w:rsidR="00DE7F6B" w:rsidRDefault="00D020B0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Машкова Е.И.</w:t>
      </w:r>
    </w:p>
    <w:p w:rsidR="00DE7F6B" w:rsidRDefault="00D020B0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ЧОО ВО-АССОЦИАЦИЯ «ТУЛЬСКИЙ УНИВЕРСИТЕТ (ТИЭИ)</w:t>
      </w:r>
    </w:p>
    <w:p w:rsidR="00DE7F6B" w:rsidRDefault="00DE7F6B">
      <w:pPr>
        <w:spacing w:line="1" w:lineRule="exact"/>
        <w:rPr>
          <w:sz w:val="20"/>
          <w:szCs w:val="20"/>
        </w:rPr>
      </w:pPr>
    </w:p>
    <w:p w:rsidR="00DE7F6B" w:rsidRDefault="00D020B0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(Тула)</w:t>
      </w:r>
    </w:p>
    <w:p w:rsidR="00DE7F6B" w:rsidRDefault="00DE7F6B">
      <w:pPr>
        <w:spacing w:line="309" w:lineRule="exact"/>
        <w:rPr>
          <w:sz w:val="20"/>
          <w:szCs w:val="20"/>
        </w:rPr>
      </w:pPr>
    </w:p>
    <w:p w:rsidR="00DE7F6B" w:rsidRDefault="00D020B0">
      <w:pPr>
        <w:ind w:left="8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Аннотация </w:t>
      </w:r>
      <w:r>
        <w:rPr>
          <w:rFonts w:eastAsia="Times New Roman"/>
          <w:sz w:val="27"/>
          <w:szCs w:val="27"/>
        </w:rPr>
        <w:t>(краткая аннотация до 5 строк на русском языке)</w:t>
      </w:r>
    </w:p>
    <w:p w:rsidR="00DE7F6B" w:rsidRDefault="00DE7F6B">
      <w:pPr>
        <w:spacing w:line="2" w:lineRule="exact"/>
        <w:rPr>
          <w:sz w:val="20"/>
          <w:szCs w:val="20"/>
        </w:rPr>
      </w:pPr>
    </w:p>
    <w:p w:rsidR="00DE7F6B" w:rsidRDefault="00D020B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Ключевые слова</w:t>
      </w:r>
      <w:r>
        <w:rPr>
          <w:rFonts w:eastAsia="Times New Roman"/>
          <w:sz w:val="27"/>
          <w:szCs w:val="27"/>
        </w:rPr>
        <w:t>: на русском языке</w:t>
      </w:r>
    </w:p>
    <w:p w:rsidR="00DE7F6B" w:rsidRDefault="00DE7F6B">
      <w:pPr>
        <w:spacing w:line="309" w:lineRule="exact"/>
        <w:rPr>
          <w:sz w:val="20"/>
          <w:szCs w:val="20"/>
        </w:rPr>
      </w:pPr>
    </w:p>
    <w:p w:rsidR="00DE7F6B" w:rsidRDefault="00D020B0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Текст статьи. Текст статьи. Текст статьи.</w:t>
      </w: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31" w:lineRule="exact"/>
        <w:rPr>
          <w:sz w:val="20"/>
          <w:szCs w:val="20"/>
        </w:rPr>
      </w:pPr>
    </w:p>
    <w:p w:rsidR="00DE7F6B" w:rsidRDefault="00D020B0">
      <w:pPr>
        <w:ind w:left="4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Литература</w:t>
      </w:r>
    </w:p>
    <w:p w:rsidR="00DE7F6B" w:rsidRDefault="00DE7F6B"/>
    <w:p w:rsidR="00DE7F6B" w:rsidRDefault="00D020B0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Статьи публикуются в авторской редакции. Редакционная коллегия оставля-ет за собой право отклонять работы, оформленные не надлежащим образом и не соответствующие проблематике конференции.</w:t>
      </w: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19" w:lineRule="exact"/>
        <w:rPr>
          <w:sz w:val="20"/>
          <w:szCs w:val="20"/>
        </w:rPr>
      </w:pPr>
    </w:p>
    <w:p w:rsidR="00DE7F6B" w:rsidRDefault="00D020B0">
      <w:pPr>
        <w:numPr>
          <w:ilvl w:val="0"/>
          <w:numId w:val="4"/>
        </w:numPr>
        <w:tabs>
          <w:tab w:val="left" w:pos="270"/>
        </w:tabs>
        <w:spacing w:line="234" w:lineRule="auto"/>
        <w:ind w:left="1" w:hanging="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конце статьи </w:t>
      </w:r>
      <w:r>
        <w:rPr>
          <w:rFonts w:eastAsia="Times New Roman"/>
          <w:b/>
          <w:bCs/>
          <w:sz w:val="27"/>
          <w:szCs w:val="27"/>
          <w:u w:val="single"/>
        </w:rPr>
        <w:t>повторить на английском языке</w:t>
      </w:r>
      <w:r>
        <w:rPr>
          <w:rFonts w:eastAsia="Times New Roman"/>
          <w:b/>
          <w:bCs/>
          <w:sz w:val="27"/>
          <w:szCs w:val="27"/>
        </w:rPr>
        <w:t>: название статьи, выходные данные автора, аннотация, ключевые слова</w:t>
      </w:r>
    </w:p>
    <w:p w:rsidR="00DE7F6B" w:rsidRDefault="00DE7F6B">
      <w:pPr>
        <w:spacing w:line="306" w:lineRule="exact"/>
        <w:rPr>
          <w:sz w:val="20"/>
          <w:szCs w:val="20"/>
        </w:rPr>
      </w:pPr>
    </w:p>
    <w:p w:rsidR="00DE7F6B" w:rsidRDefault="00D020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Название файла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должно содержать: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фамилия,</w:t>
      </w:r>
      <w:r w:rsidR="00416F22">
        <w:rPr>
          <w:rFonts w:eastAsia="Times New Roman"/>
          <w:sz w:val="27"/>
          <w:szCs w:val="27"/>
        </w:rPr>
        <w:t xml:space="preserve"> инициалы,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статья</w:t>
      </w:r>
    </w:p>
    <w:p w:rsidR="00DE7F6B" w:rsidRDefault="00D020B0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Например: </w:t>
      </w:r>
      <w:r w:rsidR="00416F22">
        <w:rPr>
          <w:rFonts w:eastAsia="Times New Roman"/>
          <w:sz w:val="27"/>
          <w:szCs w:val="27"/>
        </w:rPr>
        <w:t>Иванова И.И.</w:t>
      </w:r>
      <w:r>
        <w:rPr>
          <w:rFonts w:eastAsia="Times New Roman"/>
          <w:sz w:val="27"/>
          <w:szCs w:val="27"/>
        </w:rPr>
        <w:t xml:space="preserve"> </w:t>
      </w:r>
      <w:r w:rsidR="00416F22">
        <w:rPr>
          <w:rFonts w:eastAsia="Times New Roman"/>
          <w:sz w:val="27"/>
          <w:szCs w:val="27"/>
        </w:rPr>
        <w:t>с</w:t>
      </w:r>
      <w:r>
        <w:rPr>
          <w:rFonts w:eastAsia="Times New Roman"/>
          <w:sz w:val="27"/>
          <w:szCs w:val="27"/>
        </w:rPr>
        <w:t>татья</w:t>
      </w: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255E11" w:rsidRDefault="00255E11">
      <w:pPr>
        <w:spacing w:line="200" w:lineRule="exact"/>
        <w:rPr>
          <w:sz w:val="20"/>
          <w:szCs w:val="20"/>
        </w:rPr>
      </w:pPr>
    </w:p>
    <w:p w:rsidR="00DE7F6B" w:rsidRDefault="00DE7F6B">
      <w:pPr>
        <w:spacing w:line="200" w:lineRule="exact"/>
        <w:rPr>
          <w:sz w:val="20"/>
          <w:szCs w:val="20"/>
        </w:rPr>
      </w:pPr>
    </w:p>
    <w:p w:rsidR="00D020B0" w:rsidRDefault="00262C9C" w:rsidP="00416F22">
      <w:pPr>
        <w:spacing w:line="20" w:lineRule="exac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1BA53CB" wp14:editId="142D77D4">
                <wp:simplePos x="0" y="0"/>
                <wp:positionH relativeFrom="column">
                  <wp:posOffset>1248301</wp:posOffset>
                </wp:positionH>
                <wp:positionV relativeFrom="paragraph">
                  <wp:posOffset>31750</wp:posOffset>
                </wp:positionV>
                <wp:extent cx="0" cy="667385"/>
                <wp:effectExtent l="0" t="0" r="19050" b="1841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2.5pt" to="98.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QfswEAAHsDAAAOAAAAZHJzL2Uyb0RvYy54bWysU8tu2zAQvBfoPxC811JixHUFyzkkdS9B&#10;ayDtB6xJyiLKF7isJf99l5Ttxm1PQXggtLvD2Z0htbofrWEHFVF71/KbWc2ZcsJL7fYt//F982HJ&#10;GSZwEox3quVHhfx+/f7dagiNuvW9N1JFRiQOmyG0vE8pNFWFolcWcOaDclTsfLSQKIz7SkYYiN2a&#10;6rauF9XgowzRC4VI2cepyNeFv+uUSN+6DlVipuU0Wyp7LPsu79V6Bc0+Qui1OI0Br5jCgnbU9EL1&#10;CAnYr6j/obJaRI++SzPhbeW7TgtVNJCam/ovNc89BFW0kDkYLjbh29GKr4dtZFq2fM6ZA0tXVLqy&#10;ebZmCNgQ4sFtYxYnRvccnrz4iVSrroo5wDDBxi7aDCd1bCxWHy9WqzExMSUFZReLj/PlXW5VQXM+&#10;FyKmL8pblj9abrTLJkADhydME/QMyWn0RsuNNqYEcb97MJEdgC58U9aJ/QpmHBuoe/3prjBf1fAl&#10;RV3W/yisTvRyjbYtX15A0PQK5GcnaUxoEmgzfZM6406eTTZlw3ZeHrfx7CXdcLHh9BrzE3oZl9N/&#10;/pn1bwAAAP//AwBQSwMEFAAGAAgAAAAhAEDRSgDcAAAACQEAAA8AAABkcnMvZG93bnJldi54bWxM&#10;j81OwzAQhO9IvIO1SL1RJyBSCHEqhNRy4tDCAzjxNokar6PY+Wmfvlsu5bajGc1+k61n24oRe984&#10;UhAvIxBIpTMNVQp+fzaPryB80GR06wgVnNDDOr+/y3Rq3EQ7HPehElxCPtUK6hC6VEpf1mi1X7oO&#10;ib2D660OLPtKml5PXG5b+RRFibS6If5Q6w4/ayyP+8EqeDbfh00xjV/b5nw+noZk1W3LlVKLh/nj&#10;HUTAOdzCcMVndMiZqXADGS9a1m9JwlEFLzzp6v/pgo84ikHmmfy/IL8AAAD//wMAUEsBAi0AFAAG&#10;AAgAAAAhALaDOJL+AAAA4QEAABMAAAAAAAAAAAAAAAAAAAAAAFtDb250ZW50X1R5cGVzXS54bWxQ&#10;SwECLQAUAAYACAAAACEAOP0h/9YAAACUAQAACwAAAAAAAAAAAAAAAAAvAQAAX3JlbHMvLnJlbHNQ&#10;SwECLQAUAAYACAAAACEA7wWEH7MBAAB7AwAADgAAAAAAAAAAAAAAAAAuAgAAZHJzL2Uyb0RvYy54&#10;bWxQSwECLQAUAAYACAAAACEAQNFKANwAAAAJAQAADwAAAAAAAAAAAAAAAAAN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D020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5AB4D7" wp14:editId="45D8781E">
                <wp:simplePos x="0" y="0"/>
                <wp:positionH relativeFrom="column">
                  <wp:posOffset>6366510</wp:posOffset>
                </wp:positionH>
                <wp:positionV relativeFrom="paragraph">
                  <wp:posOffset>-339725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01.3pt;margin-top:-26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D020B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8523DC4"/>
    <w:lvl w:ilvl="0" w:tplc="FE942C88">
      <w:start w:val="1"/>
      <w:numFmt w:val="bullet"/>
      <w:lvlText w:val="в"/>
      <w:lvlJc w:val="left"/>
    </w:lvl>
    <w:lvl w:ilvl="1" w:tplc="BC8CD694">
      <w:start w:val="1"/>
      <w:numFmt w:val="bullet"/>
      <w:lvlText w:val="В"/>
      <w:lvlJc w:val="left"/>
    </w:lvl>
    <w:lvl w:ilvl="2" w:tplc="7D6CF772">
      <w:numFmt w:val="decimal"/>
      <w:lvlText w:val=""/>
      <w:lvlJc w:val="left"/>
    </w:lvl>
    <w:lvl w:ilvl="3" w:tplc="8CB45110">
      <w:numFmt w:val="decimal"/>
      <w:lvlText w:val=""/>
      <w:lvlJc w:val="left"/>
    </w:lvl>
    <w:lvl w:ilvl="4" w:tplc="2D92AD80">
      <w:numFmt w:val="decimal"/>
      <w:lvlText w:val=""/>
      <w:lvlJc w:val="left"/>
    </w:lvl>
    <w:lvl w:ilvl="5" w:tplc="AFB64ECA">
      <w:numFmt w:val="decimal"/>
      <w:lvlText w:val=""/>
      <w:lvlJc w:val="left"/>
    </w:lvl>
    <w:lvl w:ilvl="6" w:tplc="04E64A7E">
      <w:numFmt w:val="decimal"/>
      <w:lvlText w:val=""/>
      <w:lvlJc w:val="left"/>
    </w:lvl>
    <w:lvl w:ilvl="7" w:tplc="49F6FAF2">
      <w:numFmt w:val="decimal"/>
      <w:lvlText w:val=""/>
      <w:lvlJc w:val="left"/>
    </w:lvl>
    <w:lvl w:ilvl="8" w:tplc="A6E063F2">
      <w:numFmt w:val="decimal"/>
      <w:lvlText w:val=""/>
      <w:lvlJc w:val="left"/>
    </w:lvl>
  </w:abstractNum>
  <w:abstractNum w:abstractNumId="1">
    <w:nsid w:val="00003D6C"/>
    <w:multiLevelType w:val="hybridMultilevel"/>
    <w:tmpl w:val="9DD6C140"/>
    <w:lvl w:ilvl="0" w:tplc="5C10592C">
      <w:start w:val="1"/>
      <w:numFmt w:val="decimal"/>
      <w:lvlText w:val="%1."/>
      <w:lvlJc w:val="left"/>
    </w:lvl>
    <w:lvl w:ilvl="1" w:tplc="56B84068">
      <w:start w:val="1"/>
      <w:numFmt w:val="bullet"/>
      <w:lvlText w:val="К"/>
      <w:lvlJc w:val="left"/>
    </w:lvl>
    <w:lvl w:ilvl="2" w:tplc="42E6E562">
      <w:start w:val="1"/>
      <w:numFmt w:val="bullet"/>
      <w:lvlText w:val="К"/>
      <w:lvlJc w:val="left"/>
    </w:lvl>
    <w:lvl w:ilvl="3" w:tplc="64963636">
      <w:numFmt w:val="decimal"/>
      <w:lvlText w:val=""/>
      <w:lvlJc w:val="left"/>
    </w:lvl>
    <w:lvl w:ilvl="4" w:tplc="3C3E7360">
      <w:numFmt w:val="decimal"/>
      <w:lvlText w:val=""/>
      <w:lvlJc w:val="left"/>
    </w:lvl>
    <w:lvl w:ilvl="5" w:tplc="AF2CB8E2">
      <w:numFmt w:val="decimal"/>
      <w:lvlText w:val=""/>
      <w:lvlJc w:val="left"/>
    </w:lvl>
    <w:lvl w:ilvl="6" w:tplc="40742398">
      <w:numFmt w:val="decimal"/>
      <w:lvlText w:val=""/>
      <w:lvlJc w:val="left"/>
    </w:lvl>
    <w:lvl w:ilvl="7" w:tplc="D3B6910E">
      <w:numFmt w:val="decimal"/>
      <w:lvlText w:val=""/>
      <w:lvlJc w:val="left"/>
    </w:lvl>
    <w:lvl w:ilvl="8" w:tplc="6CCAF5BE">
      <w:numFmt w:val="decimal"/>
      <w:lvlText w:val=""/>
      <w:lvlJc w:val="left"/>
    </w:lvl>
  </w:abstractNum>
  <w:abstractNum w:abstractNumId="2">
    <w:nsid w:val="00005F90"/>
    <w:multiLevelType w:val="hybridMultilevel"/>
    <w:tmpl w:val="6A0CB2F8"/>
    <w:lvl w:ilvl="0" w:tplc="6D329CB6">
      <w:start w:val="1"/>
      <w:numFmt w:val="decimal"/>
      <w:lvlText w:val="%1"/>
      <w:lvlJc w:val="left"/>
    </w:lvl>
    <w:lvl w:ilvl="1" w:tplc="7F848126">
      <w:numFmt w:val="decimal"/>
      <w:lvlText w:val=""/>
      <w:lvlJc w:val="left"/>
    </w:lvl>
    <w:lvl w:ilvl="2" w:tplc="15CCB9D0">
      <w:numFmt w:val="decimal"/>
      <w:lvlText w:val=""/>
      <w:lvlJc w:val="left"/>
    </w:lvl>
    <w:lvl w:ilvl="3" w:tplc="075E0F8C">
      <w:numFmt w:val="decimal"/>
      <w:lvlText w:val=""/>
      <w:lvlJc w:val="left"/>
    </w:lvl>
    <w:lvl w:ilvl="4" w:tplc="CB4E2846">
      <w:numFmt w:val="decimal"/>
      <w:lvlText w:val=""/>
      <w:lvlJc w:val="left"/>
    </w:lvl>
    <w:lvl w:ilvl="5" w:tplc="6FDEEFA6">
      <w:numFmt w:val="decimal"/>
      <w:lvlText w:val=""/>
      <w:lvlJc w:val="left"/>
    </w:lvl>
    <w:lvl w:ilvl="6" w:tplc="4BCE6B62">
      <w:numFmt w:val="decimal"/>
      <w:lvlText w:val=""/>
      <w:lvlJc w:val="left"/>
    </w:lvl>
    <w:lvl w:ilvl="7" w:tplc="0214F0EA">
      <w:numFmt w:val="decimal"/>
      <w:lvlText w:val=""/>
      <w:lvlJc w:val="left"/>
    </w:lvl>
    <w:lvl w:ilvl="8" w:tplc="D9981762">
      <w:numFmt w:val="decimal"/>
      <w:lvlText w:val=""/>
      <w:lvlJc w:val="left"/>
    </w:lvl>
  </w:abstractNum>
  <w:abstractNum w:abstractNumId="3">
    <w:nsid w:val="00006952"/>
    <w:multiLevelType w:val="hybridMultilevel"/>
    <w:tmpl w:val="3BC4269A"/>
    <w:lvl w:ilvl="0" w:tplc="5B4E1A4A">
      <w:start w:val="1"/>
      <w:numFmt w:val="bullet"/>
      <w:lvlText w:val="В"/>
      <w:lvlJc w:val="left"/>
    </w:lvl>
    <w:lvl w:ilvl="1" w:tplc="FD822EE0">
      <w:numFmt w:val="decimal"/>
      <w:lvlText w:val=""/>
      <w:lvlJc w:val="left"/>
    </w:lvl>
    <w:lvl w:ilvl="2" w:tplc="CAA0CFCC">
      <w:numFmt w:val="decimal"/>
      <w:lvlText w:val=""/>
      <w:lvlJc w:val="left"/>
    </w:lvl>
    <w:lvl w:ilvl="3" w:tplc="7020DB0C">
      <w:numFmt w:val="decimal"/>
      <w:lvlText w:val=""/>
      <w:lvlJc w:val="left"/>
    </w:lvl>
    <w:lvl w:ilvl="4" w:tplc="FDE25DD4">
      <w:numFmt w:val="decimal"/>
      <w:lvlText w:val=""/>
      <w:lvlJc w:val="left"/>
    </w:lvl>
    <w:lvl w:ilvl="5" w:tplc="16B438A2">
      <w:numFmt w:val="decimal"/>
      <w:lvlText w:val=""/>
      <w:lvlJc w:val="left"/>
    </w:lvl>
    <w:lvl w:ilvl="6" w:tplc="175ECBA6">
      <w:numFmt w:val="decimal"/>
      <w:lvlText w:val=""/>
      <w:lvlJc w:val="left"/>
    </w:lvl>
    <w:lvl w:ilvl="7" w:tplc="1738FCBE">
      <w:numFmt w:val="decimal"/>
      <w:lvlText w:val=""/>
      <w:lvlJc w:val="left"/>
    </w:lvl>
    <w:lvl w:ilvl="8" w:tplc="946EA7DE">
      <w:numFmt w:val="decimal"/>
      <w:lvlText w:val=""/>
      <w:lvlJc w:val="left"/>
    </w:lvl>
  </w:abstractNum>
  <w:abstractNum w:abstractNumId="4">
    <w:nsid w:val="000072AE"/>
    <w:multiLevelType w:val="hybridMultilevel"/>
    <w:tmpl w:val="D29EB54C"/>
    <w:lvl w:ilvl="0" w:tplc="D36A3DF4">
      <w:start w:val="1"/>
      <w:numFmt w:val="bullet"/>
      <w:lvlText w:val="\endash "/>
      <w:lvlJc w:val="left"/>
    </w:lvl>
    <w:lvl w:ilvl="1" w:tplc="2AAA045C">
      <w:start w:val="1"/>
      <w:numFmt w:val="bullet"/>
      <w:lvlText w:val="-"/>
      <w:lvlJc w:val="left"/>
    </w:lvl>
    <w:lvl w:ilvl="2" w:tplc="7C58AC2E">
      <w:start w:val="1"/>
      <w:numFmt w:val="bullet"/>
      <w:lvlText w:val="-"/>
      <w:lvlJc w:val="left"/>
    </w:lvl>
    <w:lvl w:ilvl="3" w:tplc="D2CA4416">
      <w:numFmt w:val="decimal"/>
      <w:lvlText w:val=""/>
      <w:lvlJc w:val="left"/>
    </w:lvl>
    <w:lvl w:ilvl="4" w:tplc="73608E66">
      <w:numFmt w:val="decimal"/>
      <w:lvlText w:val=""/>
      <w:lvlJc w:val="left"/>
    </w:lvl>
    <w:lvl w:ilvl="5" w:tplc="6A688408">
      <w:numFmt w:val="decimal"/>
      <w:lvlText w:val=""/>
      <w:lvlJc w:val="left"/>
    </w:lvl>
    <w:lvl w:ilvl="6" w:tplc="C354F520">
      <w:numFmt w:val="decimal"/>
      <w:lvlText w:val=""/>
      <w:lvlJc w:val="left"/>
    </w:lvl>
    <w:lvl w:ilvl="7" w:tplc="5C6037C2">
      <w:numFmt w:val="decimal"/>
      <w:lvlText w:val=""/>
      <w:lvlJc w:val="left"/>
    </w:lvl>
    <w:lvl w:ilvl="8" w:tplc="9DAE819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6B"/>
    <w:rsid w:val="00050E2A"/>
    <w:rsid w:val="00255E11"/>
    <w:rsid w:val="00262C9C"/>
    <w:rsid w:val="002665D2"/>
    <w:rsid w:val="00416F22"/>
    <w:rsid w:val="004B6E74"/>
    <w:rsid w:val="005D1494"/>
    <w:rsid w:val="00666BBB"/>
    <w:rsid w:val="006B56C5"/>
    <w:rsid w:val="006F774B"/>
    <w:rsid w:val="007224C2"/>
    <w:rsid w:val="008752C4"/>
    <w:rsid w:val="008C04B0"/>
    <w:rsid w:val="00917F55"/>
    <w:rsid w:val="00A31869"/>
    <w:rsid w:val="00A667A1"/>
    <w:rsid w:val="00AA3400"/>
    <w:rsid w:val="00B15A23"/>
    <w:rsid w:val="00B26551"/>
    <w:rsid w:val="00BE47C8"/>
    <w:rsid w:val="00D020B0"/>
    <w:rsid w:val="00DB7619"/>
    <w:rsid w:val="00DC48B7"/>
    <w:rsid w:val="00DE7F6B"/>
    <w:rsid w:val="00F21448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рр</cp:lastModifiedBy>
  <cp:revision>11</cp:revision>
  <cp:lastPrinted>2018-03-26T10:24:00Z</cp:lastPrinted>
  <dcterms:created xsi:type="dcterms:W3CDTF">2018-04-03T09:28:00Z</dcterms:created>
  <dcterms:modified xsi:type="dcterms:W3CDTF">2018-04-03T09:46:00Z</dcterms:modified>
</cp:coreProperties>
</file>