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2E" w:rsidRDefault="0018192E" w:rsidP="00181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 ДЛЯ  СОБЕСЕДОВАНИЯ</w:t>
      </w:r>
    </w:p>
    <w:p w:rsidR="0018192E" w:rsidRDefault="0018192E" w:rsidP="00181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 38.03.02 Менеджмент</w:t>
      </w:r>
    </w:p>
    <w:p w:rsidR="0018192E" w:rsidRDefault="0018192E"/>
    <w:p w:rsidR="0018192E" w:rsidRDefault="0018192E" w:rsidP="0018192E"/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Краткая характеристика основных периодов развития менеджмента.</w:t>
      </w:r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Период накопления знаний.</w:t>
      </w:r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Научные основы развития менеджмента в России.</w:t>
      </w:r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Современный российский менеджмент. </w:t>
      </w:r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Развитие сфер использования менеджмента.</w:t>
      </w:r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Социально-экономическая система и её особенности.</w:t>
      </w:r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Закономерности управления различными системами.</w:t>
      </w:r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Управление социально-экономическими системами.</w:t>
      </w:r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Цели и содержание менеджмента.</w:t>
      </w:r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Инфраструктура менеджмента.</w:t>
      </w:r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92E">
        <w:rPr>
          <w:rFonts w:ascii="Times New Roman" w:hAnsi="Times New Roman" w:cs="Times New Roman"/>
          <w:sz w:val="28"/>
          <w:szCs w:val="28"/>
        </w:rPr>
        <w:t>Экономические методы</w:t>
      </w:r>
      <w:proofErr w:type="gramEnd"/>
      <w:r w:rsidRPr="0018192E">
        <w:rPr>
          <w:rFonts w:ascii="Times New Roman" w:hAnsi="Times New Roman" w:cs="Times New Roman"/>
          <w:sz w:val="28"/>
          <w:szCs w:val="28"/>
        </w:rPr>
        <w:t xml:space="preserve"> в менеджменте.</w:t>
      </w:r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Социально-психологические методы в менеджменте.</w:t>
      </w:r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Объекты и виды менеджмента.</w:t>
      </w:r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Понятие функции менеджмента. Общие, </w:t>
      </w:r>
      <w:proofErr w:type="gramStart"/>
      <w:r w:rsidRPr="0018192E">
        <w:rPr>
          <w:rFonts w:ascii="Times New Roman" w:hAnsi="Times New Roman" w:cs="Times New Roman"/>
          <w:sz w:val="28"/>
          <w:szCs w:val="28"/>
        </w:rPr>
        <w:t>специальное</w:t>
      </w:r>
      <w:proofErr w:type="gramEnd"/>
      <w:r w:rsidRPr="0018192E">
        <w:rPr>
          <w:rFonts w:ascii="Times New Roman" w:hAnsi="Times New Roman" w:cs="Times New Roman"/>
          <w:sz w:val="28"/>
          <w:szCs w:val="28"/>
        </w:rPr>
        <w:t xml:space="preserve"> и частные функции.</w:t>
      </w:r>
      <w:bookmarkStart w:id="0" w:name="_GoBack"/>
      <w:bookmarkEnd w:id="0"/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Задачи контроля. Виды контроля и основные этапы процесса контроля.</w:t>
      </w:r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Взаимодействие человека в организации.</w:t>
      </w:r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Понятие стиля менеджмента.</w:t>
      </w:r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Имидж менеджера.</w:t>
      </w:r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Деловая этика и этикет.</w:t>
      </w:r>
    </w:p>
    <w:p w:rsidR="0018192E" w:rsidRPr="0018192E" w:rsidRDefault="0018192E" w:rsidP="00C420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Организация личной работы руководителя.</w:t>
      </w:r>
    </w:p>
    <w:p w:rsidR="007E2C38" w:rsidRPr="0018192E" w:rsidRDefault="007E2C38" w:rsidP="00C42089">
      <w:pPr>
        <w:tabs>
          <w:tab w:val="left" w:pos="1350"/>
        </w:tabs>
        <w:spacing w:line="360" w:lineRule="auto"/>
        <w:rPr>
          <w:sz w:val="28"/>
          <w:szCs w:val="28"/>
        </w:rPr>
      </w:pPr>
    </w:p>
    <w:sectPr w:rsidR="007E2C38" w:rsidRPr="0018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F82"/>
    <w:multiLevelType w:val="hybridMultilevel"/>
    <w:tmpl w:val="BC64E9F4"/>
    <w:lvl w:ilvl="0" w:tplc="F3269D9E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4"/>
    <w:rsid w:val="0018192E"/>
    <w:rsid w:val="00197924"/>
    <w:rsid w:val="007E2C38"/>
    <w:rsid w:val="00C4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BocharovaVN</dc:creator>
  <cp:keywords/>
  <dc:description/>
  <cp:lastModifiedBy>BocharovaVN</cp:lastModifiedBy>
  <cp:revision>4</cp:revision>
  <cp:lastPrinted>2016-05-31T08:46:00Z</cp:lastPrinted>
  <dcterms:created xsi:type="dcterms:W3CDTF">2016-05-31T07:57:00Z</dcterms:created>
  <dcterms:modified xsi:type="dcterms:W3CDTF">2016-05-31T08:46:00Z</dcterms:modified>
</cp:coreProperties>
</file>